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7181"/>
      </w:tblGrid>
      <w:tr w:rsidR="0097479F" w:rsidRPr="002861D8" w:rsidTr="00BB4CC4">
        <w:trPr>
          <w:trHeight w:val="1774"/>
        </w:trPr>
        <w:tc>
          <w:tcPr>
            <w:tcW w:w="9869" w:type="dxa"/>
            <w:gridSpan w:val="2"/>
            <w:shd w:val="clear" w:color="auto" w:fill="FFFF00"/>
            <w:hideMark/>
          </w:tcPr>
          <w:p w:rsidR="00CF28F7" w:rsidRPr="00094A99" w:rsidRDefault="00CF28F7" w:rsidP="00CF28F7">
            <w:pPr>
              <w:tabs>
                <w:tab w:val="left" w:pos="567"/>
              </w:tabs>
              <w:spacing w:after="0" w:line="240" w:lineRule="auto"/>
              <w:jc w:val="center"/>
              <w:rPr>
                <w:rFonts w:ascii="Arial" w:hAnsi="Arial" w:cs="Arial"/>
                <w:b/>
                <w:lang w:val="en-US"/>
              </w:rPr>
            </w:pPr>
            <w:bookmarkStart w:id="0" w:name="_GoBack"/>
            <w:bookmarkEnd w:id="0"/>
            <w:r w:rsidRPr="00094A99">
              <w:rPr>
                <w:rFonts w:ascii="Arial" w:hAnsi="Arial" w:cs="Arial"/>
                <w:b/>
                <w:lang w:val="en-US"/>
              </w:rPr>
              <w:t>Interim Standards</w:t>
            </w:r>
          </w:p>
          <w:p w:rsidR="00CF28F7" w:rsidRPr="00094A99" w:rsidRDefault="00CF28F7" w:rsidP="00CF28F7">
            <w:pPr>
              <w:tabs>
                <w:tab w:val="left" w:pos="567"/>
              </w:tabs>
              <w:spacing w:after="0" w:line="240" w:lineRule="auto"/>
              <w:jc w:val="center"/>
              <w:rPr>
                <w:rFonts w:ascii="Arial" w:hAnsi="Arial" w:cs="Arial"/>
                <w:b/>
                <w:lang w:val="en-US"/>
              </w:rPr>
            </w:pPr>
            <w:r w:rsidRPr="00094A99">
              <w:rPr>
                <w:rFonts w:ascii="Arial" w:hAnsi="Arial" w:cs="Arial"/>
                <w:b/>
                <w:lang w:val="en-US"/>
              </w:rPr>
              <w:t>for Forest Stewardship</w:t>
            </w:r>
          </w:p>
          <w:p w:rsidR="00CF28F7" w:rsidRDefault="00CF28F7" w:rsidP="00CF28F7">
            <w:pPr>
              <w:tabs>
                <w:tab w:val="left" w:pos="567"/>
              </w:tabs>
              <w:spacing w:after="0" w:line="240" w:lineRule="auto"/>
              <w:jc w:val="center"/>
              <w:rPr>
                <w:rFonts w:ascii="Arial" w:hAnsi="Arial" w:cs="Arial"/>
                <w:b/>
                <w:lang w:val="en-US"/>
              </w:rPr>
            </w:pPr>
            <w:r w:rsidRPr="00CF28F7">
              <w:rPr>
                <w:rFonts w:ascii="Arial" w:hAnsi="Arial" w:cs="Arial"/>
                <w:b/>
                <w:lang w:val="en-US"/>
              </w:rPr>
              <w:t xml:space="preserve">in the </w:t>
            </w:r>
          </w:p>
          <w:p w:rsidR="003E3028" w:rsidRDefault="00CF28F7" w:rsidP="00CF28F7">
            <w:pPr>
              <w:tabs>
                <w:tab w:val="left" w:pos="567"/>
              </w:tabs>
              <w:spacing w:after="0" w:line="240" w:lineRule="auto"/>
              <w:jc w:val="center"/>
              <w:rPr>
                <w:rFonts w:ascii="Arial" w:hAnsi="Arial" w:cs="Arial"/>
                <w:b/>
                <w:sz w:val="40"/>
                <w:szCs w:val="40"/>
                <w:lang w:val="en-US"/>
              </w:rPr>
            </w:pPr>
            <w:r w:rsidRPr="00CF28F7">
              <w:rPr>
                <w:rFonts w:ascii="Arial" w:hAnsi="Arial" w:cs="Arial"/>
                <w:b/>
                <w:sz w:val="40"/>
                <w:szCs w:val="40"/>
                <w:lang w:val="en-US"/>
              </w:rPr>
              <w:t>Socialist Republic of Vietnam</w:t>
            </w:r>
          </w:p>
          <w:p w:rsidR="00CF28F7" w:rsidRPr="00094A99" w:rsidRDefault="002861D8" w:rsidP="00CF28F7">
            <w:pPr>
              <w:tabs>
                <w:tab w:val="left" w:pos="567"/>
              </w:tabs>
              <w:spacing w:after="0" w:line="240" w:lineRule="auto"/>
              <w:jc w:val="center"/>
              <w:rPr>
                <w:rFonts w:ascii="Arial" w:hAnsi="Arial" w:cs="Arial"/>
                <w:b/>
                <w:lang w:val="en-US"/>
              </w:rPr>
            </w:pPr>
            <w:r>
              <w:rPr>
                <w:rFonts w:ascii="Arial" w:hAnsi="Arial" w:cs="Arial"/>
                <w:b/>
                <w:lang w:val="en-US"/>
              </w:rPr>
              <w:t>Version 1.1</w:t>
            </w:r>
          </w:p>
        </w:tc>
      </w:tr>
      <w:tr w:rsidR="0097479F" w:rsidRPr="00BB4CC4" w:rsidTr="00BB4CC4">
        <w:trPr>
          <w:trHeight w:val="367"/>
        </w:trPr>
        <w:tc>
          <w:tcPr>
            <w:tcW w:w="9869" w:type="dxa"/>
            <w:gridSpan w:val="2"/>
            <w:shd w:val="clear" w:color="auto" w:fill="FFFF00"/>
            <w:hideMark/>
          </w:tcPr>
          <w:p w:rsidR="003E3028" w:rsidRPr="007C76FF" w:rsidRDefault="003E3028" w:rsidP="00094A99">
            <w:pPr>
              <w:tabs>
                <w:tab w:val="left" w:pos="567"/>
              </w:tabs>
              <w:spacing w:after="0" w:line="240" w:lineRule="auto"/>
              <w:jc w:val="center"/>
              <w:rPr>
                <w:rFonts w:ascii="Arial" w:hAnsi="Arial" w:cs="Arial"/>
                <w:b/>
                <w:bCs/>
                <w:iCs/>
              </w:rPr>
            </w:pPr>
            <w:r w:rsidRPr="007C76FF">
              <w:rPr>
                <w:rFonts w:ascii="Arial" w:hAnsi="Arial" w:cs="Arial"/>
                <w:b/>
                <w:bCs/>
                <w:iCs/>
              </w:rPr>
              <w:t xml:space="preserve">Checklist  FM/COC </w:t>
            </w:r>
          </w:p>
        </w:tc>
      </w:tr>
      <w:tr w:rsidR="0097479F" w:rsidRPr="00BB4CC4" w:rsidTr="00BB4CC4">
        <w:trPr>
          <w:trHeight w:val="1769"/>
        </w:trPr>
        <w:tc>
          <w:tcPr>
            <w:tcW w:w="2688" w:type="dxa"/>
            <w:shd w:val="clear" w:color="auto" w:fill="FFFF00"/>
            <w:hideMark/>
          </w:tcPr>
          <w:p w:rsidR="003E3028" w:rsidRPr="00734D77" w:rsidRDefault="00CF28F7" w:rsidP="00120171">
            <w:pPr>
              <w:tabs>
                <w:tab w:val="left" w:pos="567"/>
              </w:tabs>
              <w:spacing w:after="0" w:line="240" w:lineRule="auto"/>
              <w:rPr>
                <w:rFonts w:ascii="Arial" w:hAnsi="Arial" w:cs="Arial"/>
                <w:b/>
                <w:bCs/>
              </w:rPr>
            </w:pPr>
            <w:r>
              <w:rPr>
                <w:rFonts w:ascii="Arial" w:hAnsi="Arial" w:cs="Arial"/>
                <w:b/>
                <w:bCs/>
              </w:rPr>
              <w:t>Operatio</w:t>
            </w:r>
            <w:r w:rsidR="00B648AA">
              <w:rPr>
                <w:rFonts w:ascii="Arial" w:hAnsi="Arial" w:cs="Arial"/>
                <w:b/>
                <w:bCs/>
              </w:rPr>
              <w:t>n / Client</w:t>
            </w:r>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r w:rsidR="0097479F" w:rsidRPr="00BB4CC4" w:rsidTr="00BB4CC4">
        <w:trPr>
          <w:trHeight w:val="2391"/>
        </w:trPr>
        <w:tc>
          <w:tcPr>
            <w:tcW w:w="2688" w:type="dxa"/>
            <w:shd w:val="clear" w:color="auto" w:fill="FFFF00"/>
            <w:hideMark/>
          </w:tcPr>
          <w:p w:rsidR="003E3028" w:rsidRPr="00734D77" w:rsidRDefault="00CF28F7" w:rsidP="00120171">
            <w:pPr>
              <w:tabs>
                <w:tab w:val="left" w:pos="567"/>
              </w:tabs>
              <w:spacing w:after="0" w:line="240" w:lineRule="auto"/>
              <w:rPr>
                <w:rFonts w:ascii="Arial" w:hAnsi="Arial" w:cs="Arial"/>
                <w:b/>
                <w:bCs/>
              </w:rPr>
            </w:pPr>
            <w:proofErr w:type="spellStart"/>
            <w:r>
              <w:rPr>
                <w:rFonts w:ascii="Arial" w:hAnsi="Arial" w:cs="Arial"/>
                <w:b/>
                <w:bCs/>
              </w:rPr>
              <w:t>Address</w:t>
            </w:r>
            <w:proofErr w:type="spellEnd"/>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r w:rsidR="0097479F" w:rsidRPr="00BB4CC4" w:rsidTr="00B648AA">
        <w:trPr>
          <w:trHeight w:val="1725"/>
        </w:trPr>
        <w:tc>
          <w:tcPr>
            <w:tcW w:w="2688" w:type="dxa"/>
            <w:shd w:val="clear" w:color="auto" w:fill="FFFF00"/>
            <w:hideMark/>
          </w:tcPr>
          <w:p w:rsidR="003E3028" w:rsidRPr="00734D77" w:rsidRDefault="00CF28F7" w:rsidP="00B648AA">
            <w:pPr>
              <w:tabs>
                <w:tab w:val="left" w:pos="567"/>
              </w:tabs>
              <w:spacing w:after="0" w:line="240" w:lineRule="auto"/>
              <w:rPr>
                <w:rFonts w:ascii="Arial" w:hAnsi="Arial" w:cs="Arial"/>
                <w:b/>
                <w:bCs/>
              </w:rPr>
            </w:pPr>
            <w:proofErr w:type="spellStart"/>
            <w:r w:rsidRPr="00CF28F7">
              <w:rPr>
                <w:rFonts w:ascii="Arial" w:hAnsi="Arial" w:cs="Arial"/>
                <w:b/>
                <w:bCs/>
              </w:rPr>
              <w:t>Contact</w:t>
            </w:r>
            <w:proofErr w:type="spellEnd"/>
            <w:r w:rsidRPr="00CF28F7">
              <w:rPr>
                <w:rFonts w:ascii="Arial" w:hAnsi="Arial" w:cs="Arial"/>
                <w:b/>
                <w:bCs/>
              </w:rPr>
              <w:t xml:space="preserve"> Person</w:t>
            </w:r>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r w:rsidR="0097479F" w:rsidRPr="00BB4CC4" w:rsidTr="00BB4CC4">
        <w:trPr>
          <w:trHeight w:val="1935"/>
        </w:trPr>
        <w:tc>
          <w:tcPr>
            <w:tcW w:w="2688" w:type="dxa"/>
            <w:shd w:val="clear" w:color="auto" w:fill="FFFF00"/>
            <w:hideMark/>
          </w:tcPr>
          <w:p w:rsidR="003E3028" w:rsidRPr="00734D77" w:rsidRDefault="00B648AA" w:rsidP="00CF28F7">
            <w:pPr>
              <w:tabs>
                <w:tab w:val="left" w:pos="567"/>
              </w:tabs>
              <w:spacing w:after="0" w:line="240" w:lineRule="auto"/>
              <w:rPr>
                <w:rFonts w:ascii="Arial" w:hAnsi="Arial" w:cs="Arial"/>
                <w:b/>
                <w:bCs/>
              </w:rPr>
            </w:pPr>
            <w:proofErr w:type="spellStart"/>
            <w:r>
              <w:rPr>
                <w:rFonts w:ascii="Arial" w:hAnsi="Arial" w:cs="Arial"/>
                <w:b/>
                <w:bCs/>
              </w:rPr>
              <w:t>C</w:t>
            </w:r>
            <w:r w:rsidRPr="00B648AA">
              <w:rPr>
                <w:rFonts w:ascii="Arial" w:hAnsi="Arial" w:cs="Arial"/>
                <w:b/>
                <w:bCs/>
              </w:rPr>
              <w:t>oordena</w:t>
            </w:r>
            <w:r w:rsidR="00CF28F7">
              <w:rPr>
                <w:rFonts w:ascii="Arial" w:hAnsi="Arial" w:cs="Arial"/>
                <w:b/>
                <w:bCs/>
              </w:rPr>
              <w:t>tes</w:t>
            </w:r>
            <w:proofErr w:type="spellEnd"/>
            <w:r>
              <w:rPr>
                <w:rFonts w:ascii="Arial" w:hAnsi="Arial" w:cs="Arial"/>
                <w:b/>
                <w:bCs/>
              </w:rPr>
              <w:t xml:space="preserve">  (</w:t>
            </w:r>
            <w:proofErr w:type="spellStart"/>
            <w:r>
              <w:rPr>
                <w:rFonts w:ascii="Arial" w:hAnsi="Arial" w:cs="Arial"/>
                <w:b/>
                <w:bCs/>
              </w:rPr>
              <w:t>geogr</w:t>
            </w:r>
            <w:proofErr w:type="spellEnd"/>
            <w:r>
              <w:rPr>
                <w:rFonts w:ascii="Arial" w:hAnsi="Arial" w:cs="Arial"/>
                <w:b/>
                <w:bCs/>
              </w:rPr>
              <w:t>)</w:t>
            </w:r>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r w:rsidR="0097479F" w:rsidRPr="00BB4CC4" w:rsidTr="00BB4CC4">
        <w:trPr>
          <w:trHeight w:val="1680"/>
        </w:trPr>
        <w:tc>
          <w:tcPr>
            <w:tcW w:w="2688" w:type="dxa"/>
            <w:shd w:val="clear" w:color="auto" w:fill="FFFF00"/>
            <w:hideMark/>
          </w:tcPr>
          <w:p w:rsidR="003E3028" w:rsidRPr="00734D77" w:rsidRDefault="00CF28F7" w:rsidP="00C05438">
            <w:pPr>
              <w:tabs>
                <w:tab w:val="left" w:pos="567"/>
              </w:tabs>
              <w:spacing w:after="0" w:line="240" w:lineRule="auto"/>
              <w:rPr>
                <w:rFonts w:ascii="Arial" w:hAnsi="Arial" w:cs="Arial"/>
                <w:b/>
                <w:bCs/>
              </w:rPr>
            </w:pPr>
            <w:r>
              <w:rPr>
                <w:rFonts w:ascii="Arial" w:hAnsi="Arial" w:cs="Arial"/>
                <w:b/>
                <w:bCs/>
              </w:rPr>
              <w:t>Audit type</w:t>
            </w:r>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r w:rsidR="0097479F" w:rsidRPr="00BB4CC4" w:rsidTr="00BB4CC4">
        <w:trPr>
          <w:trHeight w:val="1371"/>
        </w:trPr>
        <w:tc>
          <w:tcPr>
            <w:tcW w:w="2688" w:type="dxa"/>
            <w:shd w:val="clear" w:color="auto" w:fill="FFFF00"/>
            <w:hideMark/>
          </w:tcPr>
          <w:p w:rsidR="003E3028" w:rsidRPr="00734D77" w:rsidRDefault="00CF28F7" w:rsidP="00120171">
            <w:pPr>
              <w:tabs>
                <w:tab w:val="left" w:pos="567"/>
              </w:tabs>
              <w:spacing w:after="0" w:line="240" w:lineRule="auto"/>
              <w:rPr>
                <w:rFonts w:ascii="Arial" w:hAnsi="Arial" w:cs="Arial"/>
                <w:b/>
                <w:bCs/>
              </w:rPr>
            </w:pPr>
            <w:r>
              <w:rPr>
                <w:rFonts w:ascii="Arial" w:hAnsi="Arial" w:cs="Arial"/>
                <w:b/>
                <w:bCs/>
              </w:rPr>
              <w:t>Date</w:t>
            </w:r>
          </w:p>
        </w:tc>
        <w:tc>
          <w:tcPr>
            <w:tcW w:w="7181" w:type="dxa"/>
            <w:shd w:val="clear" w:color="auto" w:fill="FFFF00"/>
            <w:hideMark/>
          </w:tcPr>
          <w:p w:rsidR="003E3028" w:rsidRPr="00734D77" w:rsidRDefault="003E3028" w:rsidP="00120171">
            <w:pPr>
              <w:tabs>
                <w:tab w:val="left" w:pos="567"/>
              </w:tabs>
              <w:spacing w:after="0" w:line="240" w:lineRule="auto"/>
              <w:rPr>
                <w:rFonts w:ascii="Arial" w:hAnsi="Arial" w:cs="Arial"/>
              </w:rPr>
            </w:pPr>
            <w:r w:rsidRPr="00734D77">
              <w:rPr>
                <w:rFonts w:ascii="Arial" w:hAnsi="Arial" w:cs="Arial"/>
              </w:rPr>
              <w:t> </w:t>
            </w:r>
          </w:p>
        </w:tc>
      </w:tr>
    </w:tbl>
    <w:p w:rsidR="009C0A5E" w:rsidRPr="00BB4CC4" w:rsidRDefault="009C0A5E" w:rsidP="00120171">
      <w:pPr>
        <w:tabs>
          <w:tab w:val="left" w:pos="567"/>
        </w:tabs>
        <w:rPr>
          <w:rFonts w:ascii="Arial" w:hAnsi="Arial" w:cs="Arial"/>
        </w:rPr>
      </w:pPr>
    </w:p>
    <w:p w:rsidR="003E3028" w:rsidRPr="00BB4CC4" w:rsidRDefault="003E3028" w:rsidP="00120171">
      <w:pPr>
        <w:tabs>
          <w:tab w:val="left" w:pos="567"/>
        </w:tabs>
        <w:rPr>
          <w:rFonts w:ascii="Arial" w:hAnsi="Arial" w:cs="Arial"/>
        </w:rPr>
      </w:pPr>
    </w:p>
    <w:p w:rsidR="003E3028" w:rsidRPr="00BB4CC4" w:rsidRDefault="003E3028" w:rsidP="00120171">
      <w:pPr>
        <w:tabs>
          <w:tab w:val="left" w:pos="567"/>
        </w:tabs>
        <w:rPr>
          <w:rFonts w:ascii="Arial" w:hAnsi="Arial" w:cs="Arial"/>
        </w:rPr>
      </w:pPr>
    </w:p>
    <w:p w:rsidR="003E3028" w:rsidRPr="00BB4CC4" w:rsidRDefault="003E3028" w:rsidP="00120171">
      <w:pPr>
        <w:tabs>
          <w:tab w:val="left" w:pos="567"/>
        </w:tabs>
        <w:rPr>
          <w:rFonts w:ascii="Arial" w:hAnsi="Arial" w:cs="Arial"/>
        </w:rPr>
      </w:pPr>
    </w:p>
    <w:tbl>
      <w:tblPr>
        <w:tblW w:w="1019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2"/>
        <w:gridCol w:w="78"/>
        <w:gridCol w:w="32"/>
        <w:gridCol w:w="25"/>
        <w:gridCol w:w="68"/>
        <w:gridCol w:w="12"/>
        <w:gridCol w:w="57"/>
        <w:gridCol w:w="136"/>
        <w:gridCol w:w="229"/>
        <w:gridCol w:w="14"/>
        <w:gridCol w:w="35"/>
        <w:gridCol w:w="86"/>
        <w:gridCol w:w="6390"/>
        <w:gridCol w:w="35"/>
        <w:gridCol w:w="284"/>
        <w:gridCol w:w="21"/>
      </w:tblGrid>
      <w:tr w:rsidR="0097479F" w:rsidRPr="002861D8" w:rsidTr="009672B0">
        <w:trPr>
          <w:gridAfter w:val="2"/>
          <w:wAfter w:w="305" w:type="dxa"/>
          <w:trHeight w:val="995"/>
        </w:trPr>
        <w:tc>
          <w:tcPr>
            <w:tcW w:w="9889" w:type="dxa"/>
            <w:gridSpan w:val="15"/>
            <w:shd w:val="clear" w:color="auto" w:fill="FF6600"/>
            <w:hideMark/>
          </w:tcPr>
          <w:p w:rsidR="00CF28F7" w:rsidRPr="00CF28F7" w:rsidRDefault="00CF28F7" w:rsidP="00CF28F7">
            <w:pPr>
              <w:jc w:val="both"/>
              <w:rPr>
                <w:rFonts w:ascii="Arial" w:hAnsi="Arial" w:cs="Arial"/>
                <w:b/>
                <w:bCs/>
                <w:lang w:val="en-US"/>
              </w:rPr>
            </w:pPr>
            <w:r w:rsidRPr="00CF28F7">
              <w:rPr>
                <w:rFonts w:ascii="Arial" w:hAnsi="Arial" w:cs="Arial"/>
                <w:b/>
                <w:bCs/>
                <w:lang w:val="en-US"/>
              </w:rPr>
              <w:lastRenderedPageBreak/>
              <w:t>PRINCIPLE #1:   COMPLIANCE WITH LAWS AND FSC PRINCIPLES</w:t>
            </w:r>
          </w:p>
          <w:p w:rsidR="009E7F19" w:rsidRPr="00CF28F7" w:rsidRDefault="00CF28F7" w:rsidP="00CF28F7">
            <w:pPr>
              <w:tabs>
                <w:tab w:val="left" w:pos="567"/>
                <w:tab w:val="left" w:pos="915"/>
                <w:tab w:val="left" w:pos="1080"/>
              </w:tabs>
              <w:spacing w:after="0" w:line="240" w:lineRule="auto"/>
              <w:rPr>
                <w:rFonts w:ascii="Arial" w:hAnsi="Arial" w:cs="Arial"/>
                <w:b/>
                <w:bCs/>
                <w:lang w:val="en-US"/>
              </w:rPr>
            </w:pPr>
            <w:r w:rsidRPr="00CF28F7">
              <w:rPr>
                <w:rFonts w:ascii="Arial" w:hAnsi="Arial" w:cs="Arial"/>
                <w:bCs/>
                <w:lang w:val="en-US"/>
              </w:rPr>
              <w:t xml:space="preserve">Forest management shall respect all applicable laws of the country in which they occur, and international treaties and agreements to which the country is a signatory, and comply with all FSC Principles and Criteria. </w:t>
            </w:r>
          </w:p>
        </w:tc>
      </w:tr>
      <w:tr w:rsidR="0097479F" w:rsidRPr="002861D8" w:rsidTr="009672B0">
        <w:trPr>
          <w:gridAfter w:val="2"/>
          <w:wAfter w:w="305" w:type="dxa"/>
          <w:trHeight w:val="375"/>
        </w:trPr>
        <w:tc>
          <w:tcPr>
            <w:tcW w:w="9889" w:type="dxa"/>
            <w:gridSpan w:val="15"/>
            <w:shd w:val="clear" w:color="auto" w:fill="B8CCE4"/>
            <w:hideMark/>
          </w:tcPr>
          <w:p w:rsidR="00880250" w:rsidRPr="00CF28F7" w:rsidRDefault="00CF28F7" w:rsidP="00CF28F7">
            <w:pPr>
              <w:ind w:left="720"/>
              <w:jc w:val="both"/>
              <w:rPr>
                <w:lang w:val="en-GB"/>
              </w:rPr>
            </w:pPr>
            <w:r>
              <w:rPr>
                <w:rFonts w:ascii="Verdana" w:hAnsi="Verdana"/>
                <w:b/>
                <w:sz w:val="20"/>
                <w:lang w:val="en-GB"/>
              </w:rPr>
              <w:t>Criterion 1.1</w:t>
            </w:r>
            <w:r>
              <w:rPr>
                <w:rFonts w:ascii="Verdana" w:hAnsi="Verdana"/>
                <w:sz w:val="20"/>
                <w:lang w:val="en-GB"/>
              </w:rPr>
              <w:t>   Forest management shall respect all national and local laws and administrative requirements.</w:t>
            </w:r>
          </w:p>
        </w:tc>
      </w:tr>
      <w:tr w:rsidR="0097479F" w:rsidRPr="00BB4CC4" w:rsidTr="009672B0">
        <w:trPr>
          <w:gridAfter w:val="2"/>
          <w:wAfter w:w="305" w:type="dxa"/>
          <w:trHeight w:val="337"/>
        </w:trPr>
        <w:tc>
          <w:tcPr>
            <w:tcW w:w="2802" w:type="dxa"/>
            <w:gridSpan w:val="4"/>
            <w:shd w:val="clear" w:color="auto" w:fill="66FF99"/>
            <w:hideMark/>
          </w:tcPr>
          <w:p w:rsidR="00880250" w:rsidRPr="00880250" w:rsidRDefault="000B18A7" w:rsidP="00880250">
            <w:pPr>
              <w:tabs>
                <w:tab w:val="left" w:pos="567"/>
              </w:tabs>
              <w:spacing w:after="0" w:line="240" w:lineRule="auto"/>
              <w:rPr>
                <w:rFonts w:ascii="Arial" w:hAnsi="Arial" w:cs="Arial"/>
              </w:rPr>
            </w:pPr>
            <w:proofErr w:type="spellStart"/>
            <w:r>
              <w:rPr>
                <w:rFonts w:ascii="Arial" w:hAnsi="Arial" w:cs="Arial"/>
              </w:rPr>
              <w:t>Indicadores</w:t>
            </w:r>
            <w:proofErr w:type="spellEnd"/>
          </w:p>
          <w:p w:rsidR="00880250" w:rsidRPr="00BB4CC4" w:rsidRDefault="00880250" w:rsidP="00120171">
            <w:pPr>
              <w:tabs>
                <w:tab w:val="left" w:pos="567"/>
              </w:tabs>
              <w:spacing w:after="0" w:line="240" w:lineRule="auto"/>
              <w:rPr>
                <w:rFonts w:ascii="Arial" w:hAnsi="Arial" w:cs="Arial"/>
              </w:rPr>
            </w:pPr>
          </w:p>
        </w:tc>
        <w:tc>
          <w:tcPr>
            <w:tcW w:w="7087" w:type="dxa"/>
            <w:gridSpan w:val="11"/>
            <w:shd w:val="clear" w:color="auto" w:fill="66FF99"/>
            <w:hideMark/>
          </w:tcPr>
          <w:p w:rsidR="003E3028" w:rsidRPr="00BB4CC4" w:rsidRDefault="003E3028" w:rsidP="00120171">
            <w:pPr>
              <w:tabs>
                <w:tab w:val="left" w:pos="567"/>
              </w:tabs>
              <w:spacing w:after="0" w:line="240" w:lineRule="auto"/>
              <w:rPr>
                <w:rFonts w:ascii="Arial" w:hAnsi="Arial" w:cs="Arial"/>
              </w:rPr>
            </w:pPr>
          </w:p>
        </w:tc>
      </w:tr>
      <w:tr w:rsidR="00CF28F7" w:rsidRPr="002861D8" w:rsidTr="009672B0">
        <w:trPr>
          <w:gridAfter w:val="2"/>
          <w:wAfter w:w="305" w:type="dxa"/>
          <w:trHeight w:val="1553"/>
        </w:trPr>
        <w:tc>
          <w:tcPr>
            <w:tcW w:w="2802" w:type="dxa"/>
            <w:gridSpan w:val="4"/>
            <w:hideMark/>
          </w:tcPr>
          <w:p w:rsidR="00CF28F7" w:rsidRPr="009F6788" w:rsidRDefault="00CF28F7" w:rsidP="00CF28F7">
            <w:pPr>
              <w:jc w:val="both"/>
              <w:rPr>
                <w:rFonts w:ascii="Verdana" w:hAnsi="Verdana"/>
                <w:i/>
                <w:sz w:val="20"/>
                <w:lang w:val="en-GB"/>
              </w:rPr>
            </w:pPr>
            <w:r w:rsidRPr="009F6788">
              <w:rPr>
                <w:rFonts w:ascii="Verdana" w:hAnsi="Verdana"/>
                <w:b/>
                <w:i/>
                <w:sz w:val="20"/>
                <w:lang w:val="en-GB"/>
              </w:rPr>
              <w:t xml:space="preserve">1.1.1 </w:t>
            </w:r>
            <w:r w:rsidRPr="009F6788">
              <w:rPr>
                <w:rFonts w:ascii="Verdana" w:hAnsi="Verdana"/>
                <w:i/>
                <w:sz w:val="20"/>
                <w:lang w:val="en-GB"/>
              </w:rPr>
              <w:t xml:space="preserve">There is no evidence of non-compliance with all applicable national and </w:t>
            </w:r>
            <w:proofErr w:type="gramStart"/>
            <w:r w:rsidRPr="009F6788">
              <w:rPr>
                <w:rFonts w:ascii="Verdana" w:hAnsi="Verdana"/>
                <w:i/>
                <w:sz w:val="20"/>
                <w:lang w:val="en-GB"/>
              </w:rPr>
              <w:t>local  laws</w:t>
            </w:r>
            <w:proofErr w:type="gramEnd"/>
            <w:r w:rsidRPr="009F6788">
              <w:rPr>
                <w:rFonts w:ascii="Verdana" w:hAnsi="Verdana"/>
                <w:i/>
                <w:sz w:val="20"/>
                <w:lang w:val="en-GB"/>
              </w:rPr>
              <w:t xml:space="preserve"> and administrative requirements. </w:t>
            </w:r>
          </w:p>
        </w:tc>
        <w:tc>
          <w:tcPr>
            <w:tcW w:w="7087" w:type="dxa"/>
            <w:gridSpan w:val="11"/>
            <w:hideMark/>
          </w:tcPr>
          <w:p w:rsidR="00CF28F7" w:rsidRPr="00CF28F7" w:rsidRDefault="00CF28F7" w:rsidP="00DB65A4">
            <w:pPr>
              <w:tabs>
                <w:tab w:val="left" w:pos="567"/>
              </w:tabs>
              <w:spacing w:after="0" w:line="240" w:lineRule="auto"/>
              <w:ind w:left="567" w:hanging="567"/>
              <w:rPr>
                <w:rFonts w:ascii="Arial" w:hAnsi="Arial" w:cs="Arial"/>
                <w:lang w:val="en-US"/>
              </w:rPr>
            </w:pPr>
            <w:r w:rsidRPr="00CF28F7">
              <w:rPr>
                <w:rFonts w:ascii="Arial" w:hAnsi="Arial" w:cs="Arial"/>
                <w:lang w:val="en-US"/>
              </w:rPr>
              <w:t xml:space="preserve"> </w:t>
            </w:r>
          </w:p>
          <w:p w:rsidR="00CF28F7" w:rsidRPr="00CF28F7" w:rsidRDefault="00CF28F7" w:rsidP="00DB65A4">
            <w:pPr>
              <w:tabs>
                <w:tab w:val="left" w:pos="567"/>
              </w:tabs>
              <w:spacing w:after="0" w:line="240" w:lineRule="auto"/>
              <w:ind w:left="567" w:hanging="567"/>
              <w:rPr>
                <w:rFonts w:ascii="Arial" w:hAnsi="Arial" w:cs="Arial"/>
                <w:lang w:val="en-US"/>
              </w:rPr>
            </w:pPr>
          </w:p>
          <w:p w:rsidR="00CF28F7" w:rsidRPr="00CF28F7" w:rsidRDefault="00CF28F7" w:rsidP="00DB65A4">
            <w:pPr>
              <w:tabs>
                <w:tab w:val="left" w:pos="567"/>
              </w:tabs>
              <w:spacing w:after="0" w:line="240" w:lineRule="auto"/>
              <w:ind w:left="567" w:hanging="567"/>
              <w:rPr>
                <w:rFonts w:ascii="Arial" w:hAnsi="Arial" w:cs="Arial"/>
                <w:lang w:val="en-US"/>
              </w:rPr>
            </w:pPr>
          </w:p>
          <w:p w:rsidR="00CF28F7" w:rsidRPr="00CF28F7" w:rsidRDefault="00CF28F7" w:rsidP="00DB65A4">
            <w:pPr>
              <w:tabs>
                <w:tab w:val="left" w:pos="567"/>
              </w:tabs>
              <w:spacing w:after="0" w:line="240" w:lineRule="auto"/>
              <w:ind w:left="567" w:hanging="567"/>
              <w:rPr>
                <w:rFonts w:ascii="Arial" w:hAnsi="Arial" w:cs="Arial"/>
                <w:lang w:val="en-US"/>
              </w:rPr>
            </w:pPr>
          </w:p>
          <w:p w:rsidR="00CF28F7" w:rsidRPr="00CF28F7" w:rsidRDefault="00CF28F7" w:rsidP="00DB65A4">
            <w:pPr>
              <w:tabs>
                <w:tab w:val="left" w:pos="567"/>
              </w:tabs>
              <w:spacing w:after="0" w:line="240" w:lineRule="auto"/>
              <w:ind w:left="567" w:hanging="567"/>
              <w:rPr>
                <w:rFonts w:ascii="Arial" w:hAnsi="Arial" w:cs="Arial"/>
                <w:lang w:val="en-US"/>
              </w:rPr>
            </w:pPr>
          </w:p>
        </w:tc>
      </w:tr>
      <w:tr w:rsidR="00CF28F7" w:rsidRPr="002861D8" w:rsidTr="009672B0">
        <w:trPr>
          <w:gridAfter w:val="2"/>
          <w:wAfter w:w="305" w:type="dxa"/>
          <w:trHeight w:val="2114"/>
        </w:trPr>
        <w:tc>
          <w:tcPr>
            <w:tcW w:w="2802" w:type="dxa"/>
            <w:gridSpan w:val="4"/>
            <w:hideMark/>
          </w:tcPr>
          <w:p w:rsidR="00CF28F7" w:rsidRPr="009F6788" w:rsidRDefault="00CF28F7" w:rsidP="00CF28F7">
            <w:pPr>
              <w:jc w:val="both"/>
              <w:rPr>
                <w:rFonts w:ascii="Verdana" w:hAnsi="Verdana"/>
                <w:i/>
                <w:sz w:val="20"/>
                <w:lang w:val="en-GB"/>
              </w:rPr>
            </w:pPr>
            <w:r w:rsidRPr="009F6788">
              <w:rPr>
                <w:rFonts w:ascii="Verdana" w:hAnsi="Verdana"/>
                <w:b/>
                <w:i/>
                <w:sz w:val="20"/>
                <w:lang w:val="en-GB"/>
              </w:rPr>
              <w:t xml:space="preserve">1.1.2 </w:t>
            </w:r>
            <w:r w:rsidRPr="009F6788">
              <w:rPr>
                <w:rFonts w:ascii="Verdana" w:hAnsi="Verdana"/>
                <w:i/>
                <w:sz w:val="20"/>
                <w:lang w:val="en-GB"/>
              </w:rPr>
              <w:t>Responsible personnel demonstrate awareness of with the legal context in which they operate as well as relevant codes of practise, guidelines or agreements.</w:t>
            </w:r>
          </w:p>
        </w:tc>
        <w:tc>
          <w:tcPr>
            <w:tcW w:w="7087" w:type="dxa"/>
            <w:gridSpan w:val="11"/>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2"/>
          <w:wAfter w:w="305" w:type="dxa"/>
          <w:trHeight w:val="1663"/>
        </w:trPr>
        <w:tc>
          <w:tcPr>
            <w:tcW w:w="2802" w:type="dxa"/>
            <w:gridSpan w:val="4"/>
            <w:hideMark/>
          </w:tcPr>
          <w:p w:rsidR="00CF28F7" w:rsidRPr="009F6788" w:rsidRDefault="00CF28F7" w:rsidP="00CF28F7">
            <w:pPr>
              <w:tabs>
                <w:tab w:val="num" w:pos="1080"/>
              </w:tabs>
              <w:jc w:val="both"/>
              <w:rPr>
                <w:rFonts w:ascii="Verdana" w:hAnsi="Verdana"/>
                <w:i/>
                <w:sz w:val="20"/>
                <w:lang w:val="en-GB"/>
              </w:rPr>
            </w:pPr>
            <w:r w:rsidRPr="009F6788">
              <w:rPr>
                <w:rFonts w:ascii="Verdana" w:hAnsi="Verdana"/>
                <w:b/>
                <w:i/>
                <w:sz w:val="20"/>
                <w:lang w:val="en-GB"/>
              </w:rPr>
              <w:t xml:space="preserve">1.1.3 </w:t>
            </w:r>
            <w:r w:rsidRPr="009F6788">
              <w:rPr>
                <w:rFonts w:ascii="Verdana" w:hAnsi="Verdana"/>
                <w:i/>
                <w:sz w:val="20"/>
                <w:lang w:val="en-GB"/>
              </w:rPr>
              <w:t xml:space="preserve">Conflicts with laws or guidelines are documented and countermeasures have been developed (Not applicable to </w:t>
            </w:r>
            <w:r w:rsidRPr="009F6788">
              <w:rPr>
                <w:rFonts w:ascii="Verdana" w:hAnsi="Verdana"/>
                <w:b/>
                <w:i/>
                <w:sz w:val="20"/>
                <w:lang w:val="en-GB"/>
              </w:rPr>
              <w:t>SLIMF</w:t>
            </w:r>
            <w:r w:rsidRPr="009F6788">
              <w:rPr>
                <w:rFonts w:ascii="Verdana" w:hAnsi="Verdana"/>
                <w:i/>
                <w:sz w:val="20"/>
                <w:lang w:val="en-GB"/>
              </w:rPr>
              <w:t xml:space="preserve"> operations).</w:t>
            </w:r>
          </w:p>
        </w:tc>
        <w:tc>
          <w:tcPr>
            <w:tcW w:w="7087" w:type="dxa"/>
            <w:gridSpan w:val="11"/>
            <w:hideMark/>
          </w:tcPr>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DE3110">
            <w:pPr>
              <w:autoSpaceDE w:val="0"/>
              <w:autoSpaceDN w:val="0"/>
              <w:adjustRightInd w:val="0"/>
              <w:ind w:left="2124"/>
              <w:rPr>
                <w:rFonts w:ascii="Times New Roman" w:hAnsi="Times New Roman"/>
                <w:iCs/>
                <w:sz w:val="20"/>
                <w:lang w:val="en-US" w:eastAsia="en-GB"/>
              </w:rPr>
            </w:pPr>
          </w:p>
          <w:p w:rsidR="00CF28F7" w:rsidRPr="00CF28F7" w:rsidRDefault="00CF28F7" w:rsidP="00DE3110">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tc>
      </w:tr>
      <w:tr w:rsidR="0097479F" w:rsidRPr="002861D8" w:rsidTr="009672B0">
        <w:trPr>
          <w:gridAfter w:val="2"/>
          <w:wAfter w:w="305" w:type="dxa"/>
          <w:trHeight w:val="330"/>
        </w:trPr>
        <w:tc>
          <w:tcPr>
            <w:tcW w:w="9889" w:type="dxa"/>
            <w:gridSpan w:val="15"/>
            <w:shd w:val="clear" w:color="auto" w:fill="8DB3E2"/>
            <w:hideMark/>
          </w:tcPr>
          <w:p w:rsidR="0064376F" w:rsidRPr="00CF28F7" w:rsidRDefault="00CF28F7" w:rsidP="00CF28F7">
            <w:pPr>
              <w:spacing w:line="240" w:lineRule="auto"/>
              <w:ind w:left="720"/>
              <w:jc w:val="both"/>
              <w:rPr>
                <w:szCs w:val="24"/>
                <w:lang w:val="en-US"/>
              </w:rPr>
            </w:pPr>
            <w:proofErr w:type="gramStart"/>
            <w:r w:rsidRPr="00CF28F7">
              <w:rPr>
                <w:rFonts w:ascii="Verdana" w:hAnsi="Verdana"/>
                <w:b/>
                <w:sz w:val="20"/>
                <w:lang w:val="en-GB"/>
              </w:rPr>
              <w:t xml:space="preserve">Criterion  </w:t>
            </w:r>
            <w:r>
              <w:rPr>
                <w:rFonts w:ascii="Verdana" w:hAnsi="Verdana"/>
                <w:b/>
                <w:sz w:val="20"/>
                <w:lang w:val="en-GB"/>
              </w:rPr>
              <w:t>1.2</w:t>
            </w:r>
            <w:proofErr w:type="gramEnd"/>
            <w:r>
              <w:rPr>
                <w:rFonts w:ascii="Verdana" w:hAnsi="Verdana"/>
                <w:sz w:val="20"/>
                <w:lang w:val="en-GB"/>
              </w:rPr>
              <w:t>   All applicable and legally prescribed fees, royalties, taxes and other charges shall be paid.</w:t>
            </w:r>
            <w:r w:rsidRPr="00CF28F7">
              <w:rPr>
                <w:rFonts w:ascii="Verdana" w:hAnsi="Verdana"/>
                <w:sz w:val="20"/>
                <w:lang w:val="en-GB"/>
              </w:rPr>
              <w:t xml:space="preserve"> </w:t>
            </w:r>
          </w:p>
        </w:tc>
      </w:tr>
      <w:tr w:rsidR="0097479F" w:rsidRPr="00BB4CC4" w:rsidTr="009672B0">
        <w:trPr>
          <w:gridAfter w:val="2"/>
          <w:wAfter w:w="305" w:type="dxa"/>
          <w:trHeight w:val="330"/>
        </w:trPr>
        <w:tc>
          <w:tcPr>
            <w:tcW w:w="2802" w:type="dxa"/>
            <w:gridSpan w:val="4"/>
            <w:shd w:val="clear" w:color="auto" w:fill="66FF99"/>
            <w:hideMark/>
          </w:tcPr>
          <w:p w:rsidR="00611FE8" w:rsidRPr="00880250" w:rsidRDefault="0064376F" w:rsidP="00611FE8">
            <w:pPr>
              <w:tabs>
                <w:tab w:val="left" w:pos="567"/>
              </w:tabs>
              <w:spacing w:after="0" w:line="240" w:lineRule="auto"/>
              <w:rPr>
                <w:rFonts w:ascii="Arial" w:hAnsi="Arial" w:cs="Arial"/>
              </w:rPr>
            </w:pPr>
            <w:proofErr w:type="spellStart"/>
            <w:r>
              <w:rPr>
                <w:rFonts w:ascii="Arial" w:hAnsi="Arial" w:cs="Arial"/>
              </w:rPr>
              <w:t>Indicadores</w:t>
            </w:r>
            <w:proofErr w:type="spellEnd"/>
          </w:p>
          <w:p w:rsidR="003E3028" w:rsidRPr="00BB4CC4" w:rsidRDefault="003E3028" w:rsidP="00120171">
            <w:pPr>
              <w:tabs>
                <w:tab w:val="left" w:pos="567"/>
              </w:tabs>
              <w:spacing w:after="0" w:line="240" w:lineRule="auto"/>
              <w:rPr>
                <w:rFonts w:ascii="Arial" w:hAnsi="Arial" w:cs="Arial"/>
              </w:rPr>
            </w:pPr>
          </w:p>
        </w:tc>
        <w:tc>
          <w:tcPr>
            <w:tcW w:w="7087" w:type="dxa"/>
            <w:gridSpan w:val="11"/>
            <w:shd w:val="clear" w:color="auto" w:fill="66FF99"/>
            <w:hideMark/>
          </w:tcPr>
          <w:p w:rsidR="003E3028" w:rsidRPr="00BB4CC4" w:rsidRDefault="003E3028" w:rsidP="00120171">
            <w:pPr>
              <w:tabs>
                <w:tab w:val="left" w:pos="567"/>
              </w:tabs>
              <w:spacing w:after="0" w:line="240" w:lineRule="auto"/>
              <w:rPr>
                <w:rFonts w:ascii="Arial" w:hAnsi="Arial" w:cs="Arial"/>
              </w:rPr>
            </w:pPr>
          </w:p>
        </w:tc>
      </w:tr>
      <w:tr w:rsidR="0097479F" w:rsidRPr="002861D8" w:rsidTr="009672B0">
        <w:trPr>
          <w:gridAfter w:val="2"/>
          <w:wAfter w:w="305" w:type="dxa"/>
          <w:trHeight w:val="1659"/>
        </w:trPr>
        <w:tc>
          <w:tcPr>
            <w:tcW w:w="2802" w:type="dxa"/>
            <w:gridSpan w:val="4"/>
            <w:hideMark/>
          </w:tcPr>
          <w:p w:rsidR="00CF28F7" w:rsidRDefault="00CF28F7" w:rsidP="00CF28F7">
            <w:pPr>
              <w:rPr>
                <w:rFonts w:ascii="Verdana" w:hAnsi="Verdana"/>
                <w:i/>
                <w:sz w:val="20"/>
                <w:lang w:val="en-GB"/>
              </w:rPr>
            </w:pPr>
            <w:r w:rsidRPr="00352487">
              <w:rPr>
                <w:rFonts w:ascii="Verdana" w:hAnsi="Verdana"/>
                <w:b/>
                <w:i/>
                <w:sz w:val="20"/>
                <w:lang w:val="en-GB"/>
              </w:rPr>
              <w:t>1.2.1</w:t>
            </w:r>
            <w:r>
              <w:rPr>
                <w:rFonts w:ascii="Verdana" w:hAnsi="Verdana"/>
                <w:b/>
                <w:i/>
                <w:sz w:val="20"/>
                <w:lang w:val="en-GB"/>
              </w:rPr>
              <w:t xml:space="preserve"> </w:t>
            </w:r>
            <w:r>
              <w:rPr>
                <w:rFonts w:ascii="Verdana" w:hAnsi="Verdana"/>
                <w:i/>
                <w:sz w:val="20"/>
                <w:lang w:val="en-GB"/>
              </w:rPr>
              <w:t>There is evidence that all required fees etc. have been paid by the forest operation.</w:t>
            </w:r>
          </w:p>
          <w:p w:rsidR="00BF2ADE" w:rsidRDefault="00BF2ADE" w:rsidP="00CF28F7">
            <w:pPr>
              <w:rPr>
                <w:rFonts w:ascii="Verdana" w:hAnsi="Verdana"/>
                <w:i/>
                <w:sz w:val="20"/>
                <w:lang w:val="en-GB"/>
              </w:rPr>
            </w:pPr>
          </w:p>
          <w:p w:rsidR="00BF2ADE" w:rsidRDefault="00BF2ADE" w:rsidP="00CF28F7">
            <w:pPr>
              <w:rPr>
                <w:rFonts w:ascii="Verdana" w:hAnsi="Verdana"/>
                <w:i/>
                <w:sz w:val="20"/>
                <w:lang w:val="en-GB"/>
              </w:rPr>
            </w:pPr>
          </w:p>
          <w:p w:rsidR="00BF2ADE" w:rsidRDefault="00BF2ADE" w:rsidP="00CF28F7">
            <w:pPr>
              <w:rPr>
                <w:rFonts w:ascii="Verdana" w:hAnsi="Verdana"/>
                <w:i/>
                <w:sz w:val="20"/>
                <w:lang w:val="en-GB"/>
              </w:rPr>
            </w:pPr>
          </w:p>
          <w:p w:rsidR="00BF2ADE" w:rsidRDefault="00BF2ADE" w:rsidP="00CF28F7">
            <w:pPr>
              <w:rPr>
                <w:rFonts w:ascii="Verdana" w:hAnsi="Verdana"/>
                <w:i/>
                <w:sz w:val="20"/>
                <w:lang w:val="en-GB"/>
              </w:rPr>
            </w:pPr>
          </w:p>
          <w:p w:rsidR="000871BC" w:rsidRPr="00CF28F7" w:rsidRDefault="000871BC" w:rsidP="00A1728E">
            <w:pPr>
              <w:tabs>
                <w:tab w:val="left" w:pos="567"/>
              </w:tabs>
              <w:spacing w:after="0" w:line="240" w:lineRule="auto"/>
              <w:rPr>
                <w:rFonts w:ascii="Arial" w:hAnsi="Arial" w:cs="Arial"/>
                <w:lang w:val="en-GB"/>
              </w:rPr>
            </w:pPr>
          </w:p>
        </w:tc>
        <w:tc>
          <w:tcPr>
            <w:tcW w:w="7087" w:type="dxa"/>
            <w:gridSpan w:val="11"/>
            <w:hideMark/>
          </w:tcPr>
          <w:p w:rsidR="003E3028" w:rsidRPr="00CF28F7" w:rsidRDefault="003E3028" w:rsidP="00120171">
            <w:pPr>
              <w:tabs>
                <w:tab w:val="left" w:pos="567"/>
              </w:tabs>
              <w:spacing w:after="0" w:line="240" w:lineRule="auto"/>
              <w:rPr>
                <w:rFonts w:ascii="Arial" w:hAnsi="Arial" w:cs="Arial"/>
                <w:lang w:val="en-US"/>
              </w:rPr>
            </w:pPr>
            <w:r w:rsidRPr="00CF28F7">
              <w:rPr>
                <w:rFonts w:ascii="Arial" w:hAnsi="Arial" w:cs="Arial"/>
                <w:lang w:val="en-US"/>
              </w:rPr>
              <w:t> </w:t>
            </w:r>
          </w:p>
        </w:tc>
      </w:tr>
      <w:tr w:rsidR="0097479F" w:rsidRPr="002861D8" w:rsidTr="009672B0">
        <w:trPr>
          <w:gridAfter w:val="3"/>
          <w:wAfter w:w="340" w:type="dxa"/>
          <w:trHeight w:val="780"/>
        </w:trPr>
        <w:tc>
          <w:tcPr>
            <w:tcW w:w="9854" w:type="dxa"/>
            <w:gridSpan w:val="14"/>
            <w:shd w:val="clear" w:color="auto" w:fill="8DB3E2"/>
            <w:hideMark/>
          </w:tcPr>
          <w:p w:rsidR="00CF28F7" w:rsidRDefault="00CF28F7" w:rsidP="00CF28F7">
            <w:pPr>
              <w:ind w:left="720"/>
              <w:jc w:val="both"/>
              <w:rPr>
                <w:lang w:val="en-GB"/>
              </w:rPr>
            </w:pPr>
            <w:r>
              <w:rPr>
                <w:rFonts w:ascii="Verdana" w:hAnsi="Verdana"/>
                <w:b/>
                <w:sz w:val="20"/>
                <w:lang w:val="en-GB"/>
              </w:rPr>
              <w:lastRenderedPageBreak/>
              <w:t>Criterion 1.3</w:t>
            </w:r>
            <w:r>
              <w:rPr>
                <w:rFonts w:ascii="Verdana" w:hAnsi="Verdana"/>
                <w:sz w:val="20"/>
                <w:lang w:val="en-GB"/>
              </w:rPr>
              <w:t>   In signatory countries, the provisions of all binding international agreements such as CITES, ILO Conventions, ITTA, and Convention on Biological Diversity, shall be respected.</w:t>
            </w:r>
          </w:p>
          <w:p w:rsidR="00366D7C" w:rsidRPr="00CF28F7" w:rsidRDefault="00366D7C" w:rsidP="001957B2">
            <w:pPr>
              <w:tabs>
                <w:tab w:val="left" w:pos="567"/>
              </w:tabs>
              <w:spacing w:after="0" w:line="240" w:lineRule="auto"/>
              <w:ind w:left="1418" w:hanging="1418"/>
              <w:rPr>
                <w:rFonts w:ascii="Arial" w:hAnsi="Arial" w:cs="Arial"/>
                <w:b/>
                <w:bCs/>
                <w:lang w:val="en-US"/>
              </w:rPr>
            </w:pPr>
            <w:r w:rsidRPr="00CF28F7">
              <w:rPr>
                <w:rFonts w:ascii="Verdana" w:hAnsi="Verdana"/>
                <w:sz w:val="20"/>
                <w:lang w:val="en-US"/>
              </w:rPr>
              <w:t> </w:t>
            </w:r>
          </w:p>
        </w:tc>
      </w:tr>
      <w:tr w:rsidR="0097479F" w:rsidRPr="00BB4CC4" w:rsidTr="009672B0">
        <w:trPr>
          <w:gridAfter w:val="3"/>
          <w:wAfter w:w="340" w:type="dxa"/>
          <w:trHeight w:val="285"/>
        </w:trPr>
        <w:tc>
          <w:tcPr>
            <w:tcW w:w="2895" w:type="dxa"/>
            <w:gridSpan w:val="6"/>
            <w:shd w:val="clear" w:color="auto" w:fill="66FF99"/>
            <w:hideMark/>
          </w:tcPr>
          <w:p w:rsidR="004609D4" w:rsidRDefault="00674EF6" w:rsidP="00120171">
            <w:pPr>
              <w:tabs>
                <w:tab w:val="left" w:pos="567"/>
              </w:tabs>
              <w:spacing w:after="0" w:line="240" w:lineRule="auto"/>
              <w:rPr>
                <w:rFonts w:ascii="Arial" w:hAnsi="Arial" w:cs="Arial"/>
              </w:rPr>
            </w:pPr>
            <w:proofErr w:type="spellStart"/>
            <w:r>
              <w:rPr>
                <w:rFonts w:ascii="Arial" w:hAnsi="Arial" w:cs="Arial"/>
              </w:rPr>
              <w:t>Indicadores</w:t>
            </w:r>
            <w:proofErr w:type="spellEnd"/>
          </w:p>
          <w:p w:rsidR="009F0448" w:rsidRPr="00BB4CC4" w:rsidRDefault="009F0448" w:rsidP="00120171">
            <w:pPr>
              <w:tabs>
                <w:tab w:val="left" w:pos="567"/>
              </w:tabs>
              <w:spacing w:after="0" w:line="240" w:lineRule="auto"/>
              <w:rPr>
                <w:rFonts w:ascii="Arial" w:hAnsi="Arial" w:cs="Arial"/>
              </w:rPr>
            </w:pPr>
          </w:p>
        </w:tc>
        <w:tc>
          <w:tcPr>
            <w:tcW w:w="6959" w:type="dxa"/>
            <w:gridSpan w:val="8"/>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gridAfter w:val="3"/>
          <w:wAfter w:w="340" w:type="dxa"/>
          <w:trHeight w:val="1675"/>
        </w:trPr>
        <w:tc>
          <w:tcPr>
            <w:tcW w:w="2895" w:type="dxa"/>
            <w:gridSpan w:val="6"/>
            <w:hideMark/>
          </w:tcPr>
          <w:p w:rsidR="00CF28F7" w:rsidRPr="007569F1" w:rsidRDefault="00CF28F7" w:rsidP="00CF28F7">
            <w:pPr>
              <w:jc w:val="both"/>
              <w:rPr>
                <w:rFonts w:ascii="Verdana" w:hAnsi="Verdana"/>
                <w:i/>
                <w:sz w:val="20"/>
                <w:lang w:val="en-GB"/>
              </w:rPr>
            </w:pPr>
            <w:r w:rsidRPr="007569F1">
              <w:rPr>
                <w:rFonts w:ascii="Verdana" w:hAnsi="Verdana"/>
                <w:b/>
                <w:i/>
                <w:sz w:val="20"/>
                <w:lang w:val="en-GB"/>
              </w:rPr>
              <w:t xml:space="preserve">1.3.1 </w:t>
            </w:r>
            <w:r w:rsidRPr="007569F1">
              <w:rPr>
                <w:rFonts w:ascii="Verdana" w:hAnsi="Verdana"/>
                <w:i/>
                <w:sz w:val="20"/>
                <w:lang w:val="en-GB"/>
              </w:rPr>
              <w:t>Forest managers respect CITIES provisions, ITTA and the Convention on Biological Diversity.</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3"/>
          <w:wAfter w:w="340" w:type="dxa"/>
          <w:trHeight w:val="1267"/>
        </w:trPr>
        <w:tc>
          <w:tcPr>
            <w:tcW w:w="2895" w:type="dxa"/>
            <w:gridSpan w:val="6"/>
            <w:hideMark/>
          </w:tcPr>
          <w:p w:rsidR="00CF28F7" w:rsidRPr="007569F1" w:rsidRDefault="00CF28F7" w:rsidP="00CF28F7">
            <w:pPr>
              <w:jc w:val="both"/>
              <w:rPr>
                <w:rFonts w:ascii="Verdana" w:hAnsi="Verdana"/>
                <w:i/>
                <w:sz w:val="20"/>
                <w:lang w:val="en-GB"/>
              </w:rPr>
            </w:pPr>
            <w:r w:rsidRPr="007569F1">
              <w:rPr>
                <w:rFonts w:ascii="Verdana" w:hAnsi="Verdana"/>
                <w:b/>
                <w:i/>
                <w:sz w:val="20"/>
                <w:lang w:val="en-GB"/>
              </w:rPr>
              <w:t xml:space="preserve">1.3.2 </w:t>
            </w:r>
            <w:r w:rsidRPr="007569F1">
              <w:rPr>
                <w:rFonts w:ascii="Verdana" w:hAnsi="Verdana"/>
                <w:i/>
                <w:sz w:val="20"/>
                <w:lang w:val="en-GB"/>
              </w:rPr>
              <w:t xml:space="preserve">Forest managers respect ILO provisions appropriate to their region. Implementation of the following ILO conventions is a minimum requirement for certification: 29, 87, 97, 98, 100, 105, 111, 131, 138, 141, 142, 143, 155, 169, 182, ILO Code of Practice on Safety and Health in Forest </w:t>
            </w:r>
            <w:proofErr w:type="spellStart"/>
            <w:r w:rsidRPr="007569F1">
              <w:rPr>
                <w:rFonts w:ascii="Verdana" w:hAnsi="Verdana"/>
                <w:i/>
                <w:sz w:val="20"/>
                <w:lang w:val="en-GB"/>
              </w:rPr>
              <w:t>Work,Recommendation</w:t>
            </w:r>
            <w:proofErr w:type="spellEnd"/>
            <w:r w:rsidRPr="007569F1">
              <w:rPr>
                <w:rFonts w:ascii="Verdana" w:hAnsi="Verdana"/>
                <w:i/>
                <w:sz w:val="20"/>
                <w:lang w:val="en-GB"/>
              </w:rPr>
              <w:t xml:space="preserve"> 135, Minimum Wage Fixing Recommendation, 1970 (</w:t>
            </w:r>
            <w:r w:rsidRPr="007569F1">
              <w:rPr>
                <w:rFonts w:ascii="Verdana" w:hAnsi="Verdana"/>
                <w:b/>
                <w:i/>
                <w:sz w:val="20"/>
                <w:lang w:val="en-GB"/>
              </w:rPr>
              <w:t>SLIMF</w:t>
            </w:r>
            <w:r w:rsidRPr="007569F1">
              <w:rPr>
                <w:rFonts w:ascii="Verdana" w:hAnsi="Verdana"/>
                <w:i/>
                <w:sz w:val="20"/>
                <w:lang w:val="en-GB"/>
              </w:rPr>
              <w:t>: Forest managers are aware of and have implemented controls to ensure continuing compliance with national legislation relating to labour matters).</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B74E18">
            <w:pPr>
              <w:tabs>
                <w:tab w:val="left" w:pos="567"/>
              </w:tabs>
              <w:spacing w:after="0" w:line="240" w:lineRule="auto"/>
              <w:rPr>
                <w:rFonts w:ascii="Arial" w:hAnsi="Arial" w:cs="Arial"/>
                <w:sz w:val="20"/>
                <w:szCs w:val="20"/>
                <w:lang w:val="en-US"/>
              </w:rPr>
            </w:pPr>
          </w:p>
        </w:tc>
      </w:tr>
      <w:tr w:rsidR="0097479F" w:rsidRPr="002861D8" w:rsidTr="009672B0">
        <w:trPr>
          <w:gridAfter w:val="3"/>
          <w:wAfter w:w="340" w:type="dxa"/>
          <w:trHeight w:val="675"/>
        </w:trPr>
        <w:tc>
          <w:tcPr>
            <w:tcW w:w="9854" w:type="dxa"/>
            <w:gridSpan w:val="14"/>
            <w:shd w:val="clear" w:color="auto" w:fill="8DB3E2"/>
            <w:hideMark/>
          </w:tcPr>
          <w:p w:rsidR="00682E18" w:rsidRPr="00CF28F7" w:rsidRDefault="00CF28F7" w:rsidP="00CF28F7">
            <w:pPr>
              <w:ind w:left="720"/>
              <w:jc w:val="both"/>
              <w:rPr>
                <w:lang w:val="en-GB"/>
              </w:rPr>
            </w:pPr>
            <w:r>
              <w:rPr>
                <w:rFonts w:ascii="Verdana" w:hAnsi="Verdana"/>
                <w:b/>
                <w:sz w:val="20"/>
                <w:lang w:val="en-GB"/>
              </w:rPr>
              <w:t>Criterion 1.4</w:t>
            </w:r>
            <w:r>
              <w:rPr>
                <w:rFonts w:ascii="Verdana" w:hAnsi="Verdana"/>
                <w:sz w:val="20"/>
                <w:lang w:val="en-GB"/>
              </w:rPr>
              <w:t>   Conflicts between laws, regulations and the FSC Principles and Criteria shall be evaluated for the purposes of certification, on a case by case basis, by the certifiers and the involved or affected parties.</w:t>
            </w:r>
            <w:r>
              <w:rPr>
                <w:lang w:val="en-GB"/>
              </w:rPr>
              <w:t xml:space="preserve"> </w:t>
            </w:r>
          </w:p>
        </w:tc>
      </w:tr>
      <w:tr w:rsidR="0097479F" w:rsidRPr="00BB4CC4" w:rsidTr="009672B0">
        <w:trPr>
          <w:gridAfter w:val="3"/>
          <w:wAfter w:w="340" w:type="dxa"/>
          <w:trHeight w:val="360"/>
        </w:trPr>
        <w:tc>
          <w:tcPr>
            <w:tcW w:w="2895" w:type="dxa"/>
            <w:gridSpan w:val="6"/>
            <w:shd w:val="clear" w:color="auto" w:fill="66FF99"/>
            <w:hideMark/>
          </w:tcPr>
          <w:p w:rsidR="00AF18D3" w:rsidRDefault="00121566" w:rsidP="00AF18D3">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6959" w:type="dxa"/>
            <w:gridSpan w:val="8"/>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gridAfter w:val="3"/>
          <w:wAfter w:w="340" w:type="dxa"/>
          <w:trHeight w:val="2129"/>
        </w:trPr>
        <w:tc>
          <w:tcPr>
            <w:tcW w:w="2895" w:type="dxa"/>
            <w:gridSpan w:val="6"/>
            <w:hideMark/>
          </w:tcPr>
          <w:p w:rsidR="00CF28F7" w:rsidRPr="00FE0762" w:rsidRDefault="00CF28F7" w:rsidP="00CF28F7">
            <w:pPr>
              <w:tabs>
                <w:tab w:val="num" w:pos="1080"/>
              </w:tabs>
              <w:jc w:val="both"/>
              <w:rPr>
                <w:rFonts w:ascii="Verdana" w:hAnsi="Verdana"/>
                <w:i/>
                <w:sz w:val="20"/>
                <w:lang w:val="en-GB"/>
              </w:rPr>
            </w:pPr>
            <w:r w:rsidRPr="00FE0762">
              <w:rPr>
                <w:rFonts w:ascii="Verdana" w:hAnsi="Verdana"/>
                <w:b/>
                <w:i/>
                <w:sz w:val="20"/>
                <w:lang w:val="en-GB"/>
              </w:rPr>
              <w:t>1.4.1</w:t>
            </w:r>
            <w:r w:rsidRPr="00FE0762">
              <w:rPr>
                <w:rFonts w:ascii="Verdana" w:hAnsi="Verdana"/>
                <w:i/>
                <w:sz w:val="20"/>
                <w:lang w:val="en-GB"/>
              </w:rPr>
              <w:t xml:space="preserve"> Conflicts between laws, regulations and the FSC Principles and Criteria are documented and are reported to the certification body.</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3"/>
          <w:wAfter w:w="340" w:type="dxa"/>
          <w:trHeight w:val="1498"/>
        </w:trPr>
        <w:tc>
          <w:tcPr>
            <w:tcW w:w="2895" w:type="dxa"/>
            <w:gridSpan w:val="6"/>
            <w:hideMark/>
          </w:tcPr>
          <w:p w:rsidR="00CF28F7" w:rsidRPr="00FE0762" w:rsidRDefault="00CF28F7" w:rsidP="00CF28F7">
            <w:pPr>
              <w:jc w:val="both"/>
              <w:rPr>
                <w:rFonts w:ascii="Verdana" w:hAnsi="Verdana"/>
                <w:i/>
                <w:sz w:val="20"/>
                <w:lang w:val="en-GB"/>
              </w:rPr>
            </w:pPr>
            <w:r w:rsidRPr="00FE0762">
              <w:rPr>
                <w:rFonts w:ascii="Verdana" w:hAnsi="Verdana"/>
                <w:b/>
                <w:i/>
                <w:sz w:val="20"/>
                <w:lang w:val="en-GB"/>
              </w:rPr>
              <w:lastRenderedPageBreak/>
              <w:t xml:space="preserve">1.4.2 </w:t>
            </w:r>
            <w:r w:rsidRPr="00FE0762">
              <w:rPr>
                <w:rFonts w:ascii="Verdana" w:hAnsi="Verdana"/>
                <w:i/>
                <w:sz w:val="20"/>
                <w:lang w:val="en-GB"/>
              </w:rPr>
              <w:t>There is evidence that the FME is actively trying to solve identified conflicts.</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p>
        </w:tc>
      </w:tr>
      <w:tr w:rsidR="0097479F" w:rsidRPr="002861D8" w:rsidTr="009672B0">
        <w:trPr>
          <w:gridAfter w:val="3"/>
          <w:wAfter w:w="340" w:type="dxa"/>
          <w:trHeight w:val="345"/>
        </w:trPr>
        <w:tc>
          <w:tcPr>
            <w:tcW w:w="9854" w:type="dxa"/>
            <w:gridSpan w:val="14"/>
            <w:shd w:val="clear" w:color="auto" w:fill="8DB3E2"/>
            <w:hideMark/>
          </w:tcPr>
          <w:p w:rsidR="00F23425" w:rsidRPr="00CF28F7" w:rsidRDefault="00CF28F7" w:rsidP="00BF2ADE">
            <w:pPr>
              <w:tabs>
                <w:tab w:val="num" w:pos="1080"/>
              </w:tabs>
              <w:ind w:left="720"/>
              <w:jc w:val="both"/>
              <w:rPr>
                <w:rFonts w:ascii="Verdana" w:hAnsi="Verdana"/>
                <w:sz w:val="20"/>
                <w:szCs w:val="24"/>
                <w:lang w:val="en-GB"/>
              </w:rPr>
            </w:pPr>
            <w:r w:rsidRPr="00217B8A">
              <w:rPr>
                <w:rFonts w:ascii="Verdana" w:hAnsi="Verdana"/>
                <w:b/>
                <w:i/>
                <w:sz w:val="20"/>
                <w:lang w:val="en-GB"/>
              </w:rPr>
              <w:t>Criterion 1.5</w:t>
            </w:r>
            <w:r w:rsidRPr="00217B8A">
              <w:rPr>
                <w:rFonts w:ascii="Verdana" w:hAnsi="Verdana"/>
                <w:i/>
                <w:sz w:val="20"/>
                <w:lang w:val="en-GB"/>
              </w:rPr>
              <w:t xml:space="preserve">   </w:t>
            </w:r>
            <w:r w:rsidRPr="00217B8A">
              <w:rPr>
                <w:rFonts w:ascii="Verdana" w:hAnsi="Verdana"/>
                <w:sz w:val="20"/>
                <w:lang w:val="en-GB"/>
              </w:rPr>
              <w:t>Forest management areas should be protected from illegal harvesting, settlement and other unauthorized activities.</w:t>
            </w:r>
          </w:p>
        </w:tc>
      </w:tr>
      <w:tr w:rsidR="0097479F" w:rsidRPr="00BB4CC4" w:rsidTr="009672B0">
        <w:trPr>
          <w:gridAfter w:val="3"/>
          <w:wAfter w:w="340" w:type="dxa"/>
          <w:trHeight w:val="305"/>
        </w:trPr>
        <w:tc>
          <w:tcPr>
            <w:tcW w:w="2895" w:type="dxa"/>
            <w:gridSpan w:val="6"/>
            <w:shd w:val="clear" w:color="auto" w:fill="66FF99"/>
            <w:hideMark/>
          </w:tcPr>
          <w:p w:rsidR="00EC1B9B" w:rsidRDefault="00CF67BC" w:rsidP="00EC1B9B">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6959" w:type="dxa"/>
            <w:gridSpan w:val="8"/>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BF2ADE">
        <w:trPr>
          <w:gridAfter w:val="3"/>
          <w:wAfter w:w="340" w:type="dxa"/>
          <w:trHeight w:val="1682"/>
        </w:trPr>
        <w:tc>
          <w:tcPr>
            <w:tcW w:w="2895" w:type="dxa"/>
            <w:gridSpan w:val="6"/>
            <w:hideMark/>
          </w:tcPr>
          <w:p w:rsidR="00CF28F7" w:rsidRPr="006666D8" w:rsidRDefault="00CF28F7" w:rsidP="00CF28F7">
            <w:pPr>
              <w:jc w:val="both"/>
              <w:rPr>
                <w:rFonts w:ascii="Verdana" w:hAnsi="Verdana"/>
                <w:i/>
                <w:sz w:val="20"/>
                <w:lang w:val="en-GB"/>
              </w:rPr>
            </w:pPr>
            <w:r w:rsidRPr="006666D8">
              <w:rPr>
                <w:rFonts w:ascii="Verdana" w:hAnsi="Verdana"/>
                <w:b/>
                <w:i/>
                <w:sz w:val="20"/>
                <w:lang w:val="en-GB"/>
              </w:rPr>
              <w:t xml:space="preserve">1.5.1 </w:t>
            </w:r>
            <w:r w:rsidRPr="006666D8">
              <w:rPr>
                <w:rFonts w:ascii="Verdana" w:hAnsi="Verdana"/>
                <w:i/>
                <w:sz w:val="20"/>
                <w:lang w:val="en-GB"/>
              </w:rPr>
              <w:t>A system to identify and monitor illegal or unauthorized</w:t>
            </w:r>
            <w:r w:rsidRPr="006666D8">
              <w:rPr>
                <w:rFonts w:ascii="Verdana" w:hAnsi="Verdana"/>
                <w:sz w:val="20"/>
                <w:lang w:val="en-GB"/>
              </w:rPr>
              <w:t xml:space="preserve"> </w:t>
            </w:r>
            <w:r w:rsidRPr="006666D8">
              <w:rPr>
                <w:rFonts w:ascii="Verdana" w:hAnsi="Verdana"/>
                <w:i/>
                <w:sz w:val="20"/>
                <w:lang w:val="en-GB"/>
              </w:rPr>
              <w:t>activities is in place and implemented.</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3"/>
          <w:wAfter w:w="340" w:type="dxa"/>
          <w:trHeight w:val="1970"/>
        </w:trPr>
        <w:tc>
          <w:tcPr>
            <w:tcW w:w="2895" w:type="dxa"/>
            <w:gridSpan w:val="6"/>
            <w:hideMark/>
          </w:tcPr>
          <w:p w:rsidR="00CF28F7" w:rsidRPr="006666D8" w:rsidRDefault="00CF28F7" w:rsidP="00CF28F7">
            <w:pPr>
              <w:jc w:val="both"/>
              <w:rPr>
                <w:rFonts w:ascii="Verdana" w:hAnsi="Verdana"/>
                <w:i/>
                <w:sz w:val="20"/>
                <w:lang w:val="en-GB"/>
              </w:rPr>
            </w:pPr>
            <w:r w:rsidRPr="006666D8">
              <w:rPr>
                <w:rFonts w:ascii="Verdana" w:hAnsi="Verdana"/>
                <w:b/>
                <w:i/>
                <w:sz w:val="20"/>
                <w:lang w:val="en-GB"/>
              </w:rPr>
              <w:t xml:space="preserve">1.5.2 </w:t>
            </w:r>
            <w:r w:rsidRPr="006666D8">
              <w:rPr>
                <w:rFonts w:ascii="Verdana" w:hAnsi="Verdana"/>
                <w:i/>
                <w:sz w:val="20"/>
                <w:lang w:val="en-GB"/>
              </w:rPr>
              <w:t>Appropriate protective measures (e.g. signs, special personnel) to avoid occurrence of unauthorised activities are in place and implemented.</w:t>
            </w:r>
          </w:p>
        </w:tc>
        <w:tc>
          <w:tcPr>
            <w:tcW w:w="6959" w:type="dxa"/>
            <w:gridSpan w:val="8"/>
            <w:hideMark/>
          </w:tcPr>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Default="00CF28F7" w:rsidP="00120171">
            <w:pPr>
              <w:tabs>
                <w:tab w:val="left" w:pos="567"/>
              </w:tabs>
              <w:spacing w:after="0" w:line="240" w:lineRule="auto"/>
              <w:rPr>
                <w:rFonts w:ascii="Arial" w:hAnsi="Arial" w:cs="Arial"/>
                <w:lang w:val="en-US"/>
              </w:rPr>
            </w:pPr>
          </w:p>
          <w:p w:rsidR="00CF28F7" w:rsidRPr="00F66E4C" w:rsidRDefault="00CF28F7" w:rsidP="00B74E18">
            <w:pPr>
              <w:tabs>
                <w:tab w:val="left" w:pos="567"/>
              </w:tabs>
              <w:spacing w:after="0" w:line="240" w:lineRule="auto"/>
              <w:rPr>
                <w:rFonts w:ascii="Arial" w:hAnsi="Arial" w:cs="Arial"/>
                <w:lang w:val="en-GB"/>
              </w:rPr>
            </w:pPr>
          </w:p>
        </w:tc>
      </w:tr>
      <w:tr w:rsidR="00CF28F7" w:rsidRPr="002861D8" w:rsidTr="009672B0">
        <w:trPr>
          <w:gridAfter w:val="3"/>
          <w:wAfter w:w="340" w:type="dxa"/>
          <w:trHeight w:val="1970"/>
        </w:trPr>
        <w:tc>
          <w:tcPr>
            <w:tcW w:w="2895" w:type="dxa"/>
            <w:gridSpan w:val="6"/>
            <w:hideMark/>
          </w:tcPr>
          <w:p w:rsidR="00CF28F7" w:rsidRPr="006666D8" w:rsidRDefault="00CF28F7" w:rsidP="00CF28F7">
            <w:pPr>
              <w:jc w:val="both"/>
              <w:rPr>
                <w:rFonts w:ascii="Verdana" w:hAnsi="Verdana"/>
                <w:i/>
                <w:sz w:val="20"/>
                <w:lang w:val="en-GB"/>
              </w:rPr>
            </w:pPr>
            <w:r w:rsidRPr="006666D8">
              <w:rPr>
                <w:rFonts w:ascii="Verdana" w:hAnsi="Verdana"/>
                <w:b/>
                <w:i/>
                <w:sz w:val="20"/>
                <w:lang w:val="en-GB"/>
              </w:rPr>
              <w:t>1.5.3</w:t>
            </w:r>
            <w:r w:rsidRPr="006666D8">
              <w:rPr>
                <w:rFonts w:ascii="Verdana" w:hAnsi="Verdana"/>
                <w:b/>
                <w:i/>
                <w:sz w:val="20"/>
                <w:lang w:val="en-GB"/>
              </w:rPr>
              <w:tab/>
            </w:r>
            <w:r w:rsidRPr="006666D8">
              <w:rPr>
                <w:rFonts w:ascii="Verdana" w:hAnsi="Verdana"/>
                <w:i/>
                <w:sz w:val="20"/>
                <w:lang w:val="en-GB"/>
              </w:rPr>
              <w:t>Where appropriate, the forest manager should actively cooperate with local authorities to assist workers to secure residential land.</w:t>
            </w:r>
          </w:p>
        </w:tc>
        <w:tc>
          <w:tcPr>
            <w:tcW w:w="6959" w:type="dxa"/>
            <w:gridSpan w:val="8"/>
            <w:hideMark/>
          </w:tcPr>
          <w:p w:rsidR="00CF28F7" w:rsidRDefault="00CF28F7" w:rsidP="00120171">
            <w:pPr>
              <w:tabs>
                <w:tab w:val="left" w:pos="567"/>
              </w:tabs>
              <w:spacing w:after="0" w:line="240" w:lineRule="auto"/>
              <w:rPr>
                <w:rFonts w:ascii="Arial" w:hAnsi="Arial" w:cs="Arial"/>
                <w:lang w:val="en-US"/>
              </w:rPr>
            </w:pPr>
          </w:p>
        </w:tc>
      </w:tr>
      <w:tr w:rsidR="0097479F" w:rsidRPr="002861D8" w:rsidTr="009672B0">
        <w:trPr>
          <w:gridAfter w:val="3"/>
          <w:wAfter w:w="340" w:type="dxa"/>
          <w:trHeight w:val="330"/>
        </w:trPr>
        <w:tc>
          <w:tcPr>
            <w:tcW w:w="9854" w:type="dxa"/>
            <w:gridSpan w:val="14"/>
            <w:shd w:val="clear" w:color="auto" w:fill="8DB3E2"/>
            <w:hideMark/>
          </w:tcPr>
          <w:p w:rsidR="00CF28F7" w:rsidRDefault="00CF28F7" w:rsidP="00CF28F7">
            <w:pPr>
              <w:ind w:left="720"/>
              <w:jc w:val="both"/>
              <w:rPr>
                <w:lang w:val="en-GB"/>
              </w:rPr>
            </w:pPr>
            <w:r>
              <w:rPr>
                <w:rFonts w:ascii="Verdana" w:hAnsi="Verdana"/>
                <w:b/>
                <w:sz w:val="20"/>
                <w:lang w:val="en-GB"/>
              </w:rPr>
              <w:t>Criterion 1.6</w:t>
            </w:r>
            <w:r>
              <w:rPr>
                <w:rFonts w:ascii="Verdana" w:hAnsi="Verdana"/>
                <w:sz w:val="20"/>
                <w:lang w:val="en-GB"/>
              </w:rPr>
              <w:t>   Forest managers shall demonstrate a long-term commitment to adhere to the FSC Principles and Criteria.</w:t>
            </w:r>
            <w:r>
              <w:rPr>
                <w:lang w:val="en-GB"/>
              </w:rPr>
              <w:t xml:space="preserve"> </w:t>
            </w:r>
          </w:p>
          <w:p w:rsidR="004436BA" w:rsidRPr="00CF28F7" w:rsidRDefault="004436BA" w:rsidP="004436BA">
            <w:pPr>
              <w:tabs>
                <w:tab w:val="left" w:pos="567"/>
                <w:tab w:val="left" w:pos="1134"/>
              </w:tabs>
              <w:spacing w:after="0" w:line="240" w:lineRule="auto"/>
              <w:ind w:left="1134" w:hanging="1134"/>
              <w:rPr>
                <w:rFonts w:ascii="Arial" w:hAnsi="Arial" w:cs="Arial"/>
                <w:b/>
                <w:bCs/>
                <w:lang w:val="en-GB"/>
              </w:rPr>
            </w:pPr>
          </w:p>
          <w:p w:rsidR="0064566D" w:rsidRPr="00CF28F7" w:rsidRDefault="0064566D" w:rsidP="004436BA">
            <w:pPr>
              <w:tabs>
                <w:tab w:val="left" w:pos="567"/>
                <w:tab w:val="left" w:pos="1134"/>
              </w:tabs>
              <w:spacing w:after="0" w:line="240" w:lineRule="auto"/>
              <w:ind w:left="1134" w:hanging="1134"/>
              <w:rPr>
                <w:rFonts w:ascii="Arial" w:hAnsi="Arial" w:cs="Arial"/>
                <w:b/>
                <w:bCs/>
                <w:lang w:val="en-US"/>
              </w:rPr>
            </w:pPr>
          </w:p>
          <w:p w:rsidR="004609D4" w:rsidRPr="00CF28F7" w:rsidRDefault="004609D4" w:rsidP="00734D77">
            <w:pPr>
              <w:tabs>
                <w:tab w:val="left" w:pos="567"/>
                <w:tab w:val="left" w:pos="1418"/>
              </w:tabs>
              <w:spacing w:after="0" w:line="240" w:lineRule="auto"/>
              <w:ind w:left="1418" w:hanging="1418"/>
              <w:rPr>
                <w:rFonts w:ascii="Arial" w:hAnsi="Arial" w:cs="Arial"/>
                <w:b/>
                <w:bCs/>
                <w:lang w:val="en-US"/>
              </w:rPr>
            </w:pPr>
          </w:p>
        </w:tc>
      </w:tr>
      <w:tr w:rsidR="0097479F" w:rsidRPr="00BB4CC4" w:rsidTr="009672B0">
        <w:trPr>
          <w:gridAfter w:val="3"/>
          <w:wAfter w:w="340" w:type="dxa"/>
          <w:trHeight w:val="330"/>
        </w:trPr>
        <w:tc>
          <w:tcPr>
            <w:tcW w:w="2895" w:type="dxa"/>
            <w:gridSpan w:val="6"/>
            <w:shd w:val="clear" w:color="auto" w:fill="66FF99"/>
            <w:hideMark/>
          </w:tcPr>
          <w:p w:rsidR="00433D8C" w:rsidRDefault="0064566D" w:rsidP="00433D8C">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6959" w:type="dxa"/>
            <w:gridSpan w:val="8"/>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gridAfter w:val="3"/>
          <w:wAfter w:w="340" w:type="dxa"/>
          <w:trHeight w:val="491"/>
        </w:trPr>
        <w:tc>
          <w:tcPr>
            <w:tcW w:w="2895" w:type="dxa"/>
            <w:gridSpan w:val="6"/>
            <w:vMerge w:val="restart"/>
            <w:hideMark/>
          </w:tcPr>
          <w:p w:rsidR="00CF28F7" w:rsidRPr="00BE2266" w:rsidRDefault="00CF28F7" w:rsidP="00CF28F7">
            <w:pPr>
              <w:jc w:val="both"/>
              <w:rPr>
                <w:rFonts w:ascii="Verdana" w:hAnsi="Verdana"/>
                <w:i/>
                <w:sz w:val="20"/>
                <w:lang w:val="en-GB"/>
              </w:rPr>
            </w:pPr>
            <w:r w:rsidRPr="00BE2266">
              <w:rPr>
                <w:rFonts w:ascii="Verdana" w:hAnsi="Verdana"/>
                <w:b/>
                <w:i/>
                <w:sz w:val="20"/>
                <w:lang w:val="en-GB"/>
              </w:rPr>
              <w:t xml:space="preserve">1.6.1 </w:t>
            </w:r>
            <w:r w:rsidRPr="00BE2266">
              <w:rPr>
                <w:rFonts w:ascii="Verdana" w:hAnsi="Verdana"/>
                <w:i/>
                <w:sz w:val="20"/>
                <w:lang w:val="en-GB"/>
              </w:rPr>
              <w:t>An appropriate statement is included in the official documents of the forest enterprise or the forest service committing the organization to adhere to the FSC certification standards on the forest under assessment. For large operations (&gt;10.000 ha), the FME shall have a publicly available policy.</w:t>
            </w:r>
          </w:p>
        </w:tc>
        <w:tc>
          <w:tcPr>
            <w:tcW w:w="6959" w:type="dxa"/>
            <w:gridSpan w:val="8"/>
            <w:vMerge w:val="restart"/>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tc>
      </w:tr>
      <w:tr w:rsidR="00CF28F7" w:rsidRPr="002861D8" w:rsidTr="009672B0">
        <w:trPr>
          <w:gridAfter w:val="3"/>
          <w:wAfter w:w="340" w:type="dxa"/>
          <w:trHeight w:val="300"/>
        </w:trPr>
        <w:tc>
          <w:tcPr>
            <w:tcW w:w="2895" w:type="dxa"/>
            <w:gridSpan w:val="6"/>
            <w:vMerge/>
            <w:hideMark/>
          </w:tcPr>
          <w:p w:rsidR="00CF28F7" w:rsidRPr="00CF28F7" w:rsidRDefault="00CF28F7" w:rsidP="00120171">
            <w:pPr>
              <w:tabs>
                <w:tab w:val="left" w:pos="567"/>
              </w:tabs>
              <w:spacing w:after="0" w:line="240" w:lineRule="auto"/>
              <w:rPr>
                <w:rFonts w:ascii="Arial" w:hAnsi="Arial" w:cs="Arial"/>
                <w:lang w:val="en-US"/>
              </w:rPr>
            </w:pPr>
          </w:p>
        </w:tc>
        <w:tc>
          <w:tcPr>
            <w:tcW w:w="6959" w:type="dxa"/>
            <w:gridSpan w:val="8"/>
            <w:vMerge/>
            <w:hideMark/>
          </w:tcPr>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3"/>
          <w:wAfter w:w="340" w:type="dxa"/>
          <w:trHeight w:val="1182"/>
        </w:trPr>
        <w:tc>
          <w:tcPr>
            <w:tcW w:w="2895" w:type="dxa"/>
            <w:gridSpan w:val="6"/>
            <w:vMerge/>
            <w:hideMark/>
          </w:tcPr>
          <w:p w:rsidR="00CF28F7" w:rsidRPr="00CF28F7" w:rsidRDefault="00CF28F7" w:rsidP="00120171">
            <w:pPr>
              <w:tabs>
                <w:tab w:val="left" w:pos="567"/>
              </w:tabs>
              <w:spacing w:after="0" w:line="240" w:lineRule="auto"/>
              <w:rPr>
                <w:rFonts w:ascii="Arial" w:hAnsi="Arial" w:cs="Arial"/>
                <w:lang w:val="en-US"/>
              </w:rPr>
            </w:pPr>
          </w:p>
        </w:tc>
        <w:tc>
          <w:tcPr>
            <w:tcW w:w="6959" w:type="dxa"/>
            <w:gridSpan w:val="8"/>
            <w:vMerge/>
            <w:hideMark/>
          </w:tcPr>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gridAfter w:val="3"/>
          <w:wAfter w:w="340" w:type="dxa"/>
          <w:trHeight w:val="1690"/>
        </w:trPr>
        <w:tc>
          <w:tcPr>
            <w:tcW w:w="2895" w:type="dxa"/>
            <w:gridSpan w:val="6"/>
            <w:hideMark/>
          </w:tcPr>
          <w:p w:rsidR="00CF28F7" w:rsidRPr="00BE2266" w:rsidRDefault="00CF28F7" w:rsidP="00CF28F7">
            <w:pPr>
              <w:jc w:val="both"/>
              <w:rPr>
                <w:rFonts w:ascii="Verdana" w:hAnsi="Verdana"/>
                <w:i/>
                <w:sz w:val="20"/>
                <w:lang w:val="en-GB"/>
              </w:rPr>
            </w:pPr>
            <w:r w:rsidRPr="00BE2266">
              <w:rPr>
                <w:rFonts w:ascii="Verdana" w:hAnsi="Verdana"/>
                <w:b/>
                <w:i/>
                <w:sz w:val="20"/>
                <w:lang w:val="en-GB"/>
              </w:rPr>
              <w:lastRenderedPageBreak/>
              <w:t xml:space="preserve">1.6.2 </w:t>
            </w:r>
            <w:r w:rsidRPr="00BE2266">
              <w:rPr>
                <w:rFonts w:ascii="Verdana" w:hAnsi="Verdana"/>
                <w:i/>
                <w:sz w:val="20"/>
                <w:lang w:val="en-GB"/>
              </w:rPr>
              <w:t>Where the owner/Manager has some responsibility for forest lands not included in the scope of certification, there shall be a clear long term commitment to managing all forest according to FSC P&amp;C. Prior to certification these forests shall comply with the latest FSC policy on partial certification.</w:t>
            </w:r>
          </w:p>
        </w:tc>
        <w:tc>
          <w:tcPr>
            <w:tcW w:w="6959" w:type="dxa"/>
            <w:gridSpan w:val="8"/>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tc>
      </w:tr>
      <w:tr w:rsidR="0097479F" w:rsidRPr="002861D8" w:rsidTr="009672B0">
        <w:trPr>
          <w:trHeight w:val="945"/>
        </w:trPr>
        <w:tc>
          <w:tcPr>
            <w:tcW w:w="10194" w:type="dxa"/>
            <w:gridSpan w:val="17"/>
            <w:shd w:val="clear" w:color="auto" w:fill="FF6600"/>
            <w:hideMark/>
          </w:tcPr>
          <w:p w:rsidR="00CF28F7" w:rsidRDefault="00CF28F7" w:rsidP="00CF28F7">
            <w:pPr>
              <w:jc w:val="both"/>
              <w:rPr>
                <w:rFonts w:ascii="Arial" w:hAnsi="Arial" w:cs="Arial"/>
                <w:b/>
                <w:bCs/>
                <w:lang w:val="en-US"/>
              </w:rPr>
            </w:pPr>
          </w:p>
          <w:p w:rsidR="00CF28F7" w:rsidRPr="00CF28F7" w:rsidRDefault="00CF28F7" w:rsidP="00CF28F7">
            <w:pPr>
              <w:jc w:val="both"/>
              <w:rPr>
                <w:rFonts w:ascii="Arial" w:hAnsi="Arial" w:cs="Arial"/>
                <w:b/>
                <w:bCs/>
                <w:lang w:val="en-US"/>
              </w:rPr>
            </w:pPr>
            <w:r w:rsidRPr="00CF28F7">
              <w:rPr>
                <w:rFonts w:ascii="Arial" w:hAnsi="Arial" w:cs="Arial"/>
                <w:b/>
                <w:bCs/>
                <w:lang w:val="en-US"/>
              </w:rPr>
              <w:t>PRINCIPLE #2:   TENURE AND USE RIGHTS AND RESPONSIBILITIES</w:t>
            </w:r>
          </w:p>
          <w:p w:rsidR="003A4967" w:rsidRPr="00CF28F7" w:rsidRDefault="00CF28F7" w:rsidP="00CF28F7">
            <w:pPr>
              <w:jc w:val="both"/>
              <w:rPr>
                <w:rFonts w:ascii="Arial" w:hAnsi="Arial" w:cs="Arial"/>
                <w:bCs/>
                <w:lang w:val="en-US"/>
              </w:rPr>
            </w:pPr>
            <w:r w:rsidRPr="00CF28F7">
              <w:rPr>
                <w:rFonts w:ascii="Arial" w:hAnsi="Arial" w:cs="Arial"/>
                <w:bCs/>
                <w:lang w:val="en-US"/>
              </w:rPr>
              <w:t xml:space="preserve">Long-term tenure and use rights to the land and forest resources shall be clearly defined, documented and legally established. </w:t>
            </w:r>
          </w:p>
        </w:tc>
      </w:tr>
      <w:tr w:rsidR="0097479F" w:rsidRPr="002861D8" w:rsidTr="009672B0">
        <w:trPr>
          <w:trHeight w:val="345"/>
        </w:trPr>
        <w:tc>
          <w:tcPr>
            <w:tcW w:w="10194" w:type="dxa"/>
            <w:gridSpan w:val="17"/>
            <w:shd w:val="clear" w:color="auto" w:fill="8DB3E2"/>
            <w:hideMark/>
          </w:tcPr>
          <w:p w:rsidR="00CF28F7" w:rsidRPr="000C72C0" w:rsidRDefault="00CF28F7" w:rsidP="00CF28F7">
            <w:pPr>
              <w:ind w:left="720"/>
              <w:jc w:val="both"/>
              <w:rPr>
                <w:rFonts w:ascii="Verdana" w:hAnsi="Verdana"/>
                <w:i/>
                <w:sz w:val="20"/>
                <w:lang w:val="en-GB"/>
              </w:rPr>
            </w:pPr>
            <w:r w:rsidRPr="000C72C0">
              <w:rPr>
                <w:rFonts w:ascii="Verdana" w:hAnsi="Verdana"/>
                <w:b/>
                <w:i/>
                <w:sz w:val="20"/>
                <w:lang w:val="en-GB"/>
              </w:rPr>
              <w:t>Criterion 2.1</w:t>
            </w:r>
            <w:r w:rsidRPr="000C72C0">
              <w:rPr>
                <w:rFonts w:ascii="Verdana" w:hAnsi="Verdana"/>
                <w:i/>
                <w:sz w:val="20"/>
                <w:lang w:val="en-GB"/>
              </w:rPr>
              <w:t xml:space="preserve">   Clear evidence of long-term tenure and forest use rights to the land (e.g. land title, customary rights, or lease agreements) shall be demonstrated. </w:t>
            </w:r>
          </w:p>
          <w:p w:rsidR="00705583" w:rsidRPr="00CF28F7" w:rsidRDefault="00705583" w:rsidP="00B74E18">
            <w:pPr>
              <w:tabs>
                <w:tab w:val="left" w:pos="567"/>
                <w:tab w:val="left" w:pos="1418"/>
              </w:tabs>
              <w:spacing w:after="0" w:line="240" w:lineRule="auto"/>
              <w:rPr>
                <w:rFonts w:ascii="Arial" w:hAnsi="Arial" w:cs="Arial"/>
                <w:b/>
                <w:bCs/>
                <w:lang w:val="en-GB"/>
              </w:rPr>
            </w:pPr>
          </w:p>
        </w:tc>
      </w:tr>
      <w:tr w:rsidR="0097479F" w:rsidRPr="00BB4CC4" w:rsidTr="009672B0">
        <w:trPr>
          <w:trHeight w:val="315"/>
        </w:trPr>
        <w:tc>
          <w:tcPr>
            <w:tcW w:w="2770" w:type="dxa"/>
            <w:gridSpan w:val="3"/>
            <w:shd w:val="clear" w:color="auto" w:fill="66FF99"/>
            <w:hideMark/>
          </w:tcPr>
          <w:p w:rsidR="006B70A1" w:rsidRDefault="000E08BF" w:rsidP="006B70A1">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7424" w:type="dxa"/>
            <w:gridSpan w:val="14"/>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trHeight w:val="1635"/>
        </w:trPr>
        <w:tc>
          <w:tcPr>
            <w:tcW w:w="2770" w:type="dxa"/>
            <w:gridSpan w:val="3"/>
            <w:hideMark/>
          </w:tcPr>
          <w:p w:rsidR="00CF28F7" w:rsidRDefault="00CF28F7" w:rsidP="00CF28F7">
            <w:pPr>
              <w:jc w:val="both"/>
              <w:rPr>
                <w:rFonts w:ascii="Verdana" w:hAnsi="Verdana"/>
                <w:i/>
                <w:sz w:val="20"/>
                <w:lang w:val="en-GB"/>
              </w:rPr>
            </w:pPr>
            <w:r w:rsidRPr="004D07EA">
              <w:rPr>
                <w:rFonts w:ascii="Verdana" w:hAnsi="Verdana"/>
                <w:b/>
                <w:i/>
                <w:sz w:val="20"/>
                <w:lang w:val="en-GB"/>
              </w:rPr>
              <w:t xml:space="preserve">2.1.1 </w:t>
            </w:r>
            <w:r w:rsidRPr="004D07EA">
              <w:rPr>
                <w:rFonts w:ascii="Verdana" w:hAnsi="Verdana"/>
                <w:i/>
                <w:sz w:val="20"/>
                <w:lang w:val="en-GB"/>
              </w:rPr>
              <w:t>Documentation describing the legal status of the land and existing forest use.</w:t>
            </w:r>
            <w:r w:rsidRPr="004D07EA">
              <w:rPr>
                <w:rFonts w:ascii="Verdana" w:hAnsi="Verdana"/>
                <w:i/>
                <w:sz w:val="20"/>
                <w:lang w:val="en-GB"/>
              </w:rPr>
              <w:tab/>
            </w:r>
          </w:p>
          <w:p w:rsidR="00BF2ADE" w:rsidRDefault="00BF2ADE" w:rsidP="00CF28F7">
            <w:pPr>
              <w:jc w:val="both"/>
              <w:rPr>
                <w:rFonts w:ascii="Verdana" w:hAnsi="Verdana"/>
                <w:i/>
                <w:sz w:val="20"/>
                <w:lang w:val="en-GB"/>
              </w:rPr>
            </w:pPr>
          </w:p>
          <w:p w:rsidR="00BF2ADE" w:rsidRPr="004D07EA" w:rsidRDefault="00BF2ADE" w:rsidP="00CF28F7">
            <w:pPr>
              <w:jc w:val="both"/>
              <w:rPr>
                <w:rFonts w:ascii="Verdana" w:hAnsi="Verdana"/>
                <w:i/>
                <w:sz w:val="20"/>
                <w:lang w:val="en-GB"/>
              </w:rPr>
            </w:pPr>
          </w:p>
        </w:tc>
        <w:tc>
          <w:tcPr>
            <w:tcW w:w="7424" w:type="dxa"/>
            <w:gridSpan w:val="14"/>
            <w:hideMark/>
          </w:tcPr>
          <w:p w:rsid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p w:rsidR="00BF2ADE" w:rsidRDefault="00BF2ADE" w:rsidP="00120171">
            <w:pPr>
              <w:tabs>
                <w:tab w:val="left" w:pos="567"/>
              </w:tabs>
              <w:spacing w:after="0" w:line="240" w:lineRule="auto"/>
              <w:rPr>
                <w:rFonts w:ascii="Arial" w:hAnsi="Arial" w:cs="Arial"/>
                <w:lang w:val="en-US"/>
              </w:rPr>
            </w:pPr>
          </w:p>
          <w:p w:rsidR="00BF2ADE" w:rsidRPr="00CF28F7" w:rsidRDefault="00BF2ADE" w:rsidP="00120171">
            <w:pPr>
              <w:tabs>
                <w:tab w:val="left" w:pos="567"/>
              </w:tabs>
              <w:spacing w:after="0" w:line="240" w:lineRule="auto"/>
              <w:rPr>
                <w:rFonts w:ascii="Arial" w:hAnsi="Arial" w:cs="Arial"/>
                <w:lang w:val="en-US"/>
              </w:rPr>
            </w:pPr>
          </w:p>
        </w:tc>
      </w:tr>
      <w:tr w:rsidR="00CF28F7" w:rsidRPr="00381700" w:rsidTr="009672B0">
        <w:trPr>
          <w:trHeight w:val="1829"/>
        </w:trPr>
        <w:tc>
          <w:tcPr>
            <w:tcW w:w="2770" w:type="dxa"/>
            <w:gridSpan w:val="3"/>
            <w:hideMark/>
          </w:tcPr>
          <w:p w:rsidR="00CF28F7" w:rsidRPr="004D07EA" w:rsidRDefault="00CF28F7" w:rsidP="00CF28F7">
            <w:pPr>
              <w:jc w:val="both"/>
              <w:rPr>
                <w:rFonts w:ascii="Verdana" w:hAnsi="Verdana"/>
                <w:i/>
                <w:sz w:val="20"/>
                <w:lang w:val="en-GB"/>
              </w:rPr>
            </w:pPr>
            <w:r w:rsidRPr="004D07EA">
              <w:rPr>
                <w:rFonts w:ascii="Verdana" w:hAnsi="Verdana"/>
                <w:b/>
                <w:i/>
                <w:sz w:val="20"/>
                <w:lang w:val="en-GB"/>
              </w:rPr>
              <w:t xml:space="preserve">2.1.2 </w:t>
            </w:r>
            <w:r w:rsidRPr="004D07EA">
              <w:rPr>
                <w:rFonts w:ascii="Verdana" w:hAnsi="Verdana"/>
                <w:i/>
                <w:sz w:val="20"/>
                <w:lang w:val="en-GB"/>
              </w:rPr>
              <w:t>Conflicts on tenure and use rights are identified, recognised and documented.</w:t>
            </w:r>
          </w:p>
        </w:tc>
        <w:tc>
          <w:tcPr>
            <w:tcW w:w="7424" w:type="dxa"/>
            <w:gridSpan w:val="14"/>
            <w:hideMark/>
          </w:tcPr>
          <w:p w:rsidR="00CF28F7" w:rsidRPr="00CF28F7" w:rsidRDefault="00CF28F7" w:rsidP="00381700">
            <w:pPr>
              <w:tabs>
                <w:tab w:val="left" w:pos="567"/>
              </w:tabs>
              <w:spacing w:after="0" w:line="240" w:lineRule="auto"/>
              <w:rPr>
                <w:rFonts w:ascii="Arial" w:hAnsi="Arial" w:cs="Arial"/>
                <w:sz w:val="20"/>
                <w:szCs w:val="20"/>
                <w:lang w:val="en-US"/>
              </w:rPr>
            </w:pPr>
            <w:r w:rsidRPr="00CF28F7">
              <w:rPr>
                <w:rFonts w:ascii="Arial" w:hAnsi="Arial" w:cs="Arial"/>
                <w:sz w:val="20"/>
                <w:szCs w:val="20"/>
                <w:lang w:val="en-US"/>
              </w:rPr>
              <w:t> </w:t>
            </w: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CF28F7" w:rsidRDefault="00CF28F7" w:rsidP="00381700">
            <w:pPr>
              <w:tabs>
                <w:tab w:val="left" w:pos="567"/>
              </w:tabs>
              <w:spacing w:after="0" w:line="240" w:lineRule="auto"/>
              <w:rPr>
                <w:rFonts w:ascii="Arial" w:hAnsi="Arial" w:cs="Arial"/>
                <w:sz w:val="20"/>
                <w:szCs w:val="20"/>
                <w:lang w:val="en-US"/>
              </w:rPr>
            </w:pPr>
          </w:p>
          <w:p w:rsidR="00CF28F7" w:rsidRPr="00381700" w:rsidRDefault="00CF28F7" w:rsidP="00381700">
            <w:pPr>
              <w:tabs>
                <w:tab w:val="left" w:pos="567"/>
              </w:tabs>
              <w:spacing w:after="0" w:line="240" w:lineRule="auto"/>
              <w:rPr>
                <w:rFonts w:ascii="Arial" w:hAnsi="Arial" w:cs="Arial"/>
                <w:sz w:val="20"/>
                <w:szCs w:val="20"/>
                <w:lang w:val="en-US"/>
              </w:rPr>
            </w:pPr>
            <w:r w:rsidRPr="00381700">
              <w:rPr>
                <w:rFonts w:ascii="Arial" w:hAnsi="Arial" w:cs="Arial"/>
                <w:sz w:val="20"/>
                <w:szCs w:val="20"/>
                <w:lang w:val="en-US"/>
              </w:rPr>
              <w:t>.</w:t>
            </w:r>
          </w:p>
          <w:p w:rsidR="00CF28F7" w:rsidRDefault="00CF28F7" w:rsidP="00120171">
            <w:pPr>
              <w:tabs>
                <w:tab w:val="left" w:pos="567"/>
              </w:tabs>
              <w:spacing w:after="0" w:line="240" w:lineRule="auto"/>
              <w:rPr>
                <w:rFonts w:ascii="Arial" w:hAnsi="Arial" w:cs="Arial"/>
                <w:lang w:val="en-GB"/>
              </w:rPr>
            </w:pPr>
          </w:p>
          <w:p w:rsidR="00CF28F7" w:rsidRPr="00381700" w:rsidRDefault="00CF28F7" w:rsidP="00120171">
            <w:pPr>
              <w:tabs>
                <w:tab w:val="left" w:pos="567"/>
              </w:tabs>
              <w:spacing w:after="0" w:line="240" w:lineRule="auto"/>
              <w:rPr>
                <w:rFonts w:ascii="Arial" w:hAnsi="Arial" w:cs="Arial"/>
                <w:lang w:val="en-GB"/>
              </w:rPr>
            </w:pPr>
          </w:p>
        </w:tc>
      </w:tr>
      <w:tr w:rsidR="00CF28F7" w:rsidRPr="002861D8" w:rsidTr="009672B0">
        <w:trPr>
          <w:trHeight w:val="1829"/>
        </w:trPr>
        <w:tc>
          <w:tcPr>
            <w:tcW w:w="2770" w:type="dxa"/>
            <w:gridSpan w:val="3"/>
            <w:hideMark/>
          </w:tcPr>
          <w:p w:rsidR="00CF28F7" w:rsidRDefault="00CF28F7" w:rsidP="00CF28F7">
            <w:pPr>
              <w:jc w:val="both"/>
              <w:rPr>
                <w:rFonts w:ascii="Verdana" w:hAnsi="Verdana"/>
                <w:i/>
                <w:sz w:val="20"/>
                <w:lang w:val="en-GB"/>
              </w:rPr>
            </w:pPr>
            <w:r w:rsidRPr="004D07EA">
              <w:rPr>
                <w:rFonts w:ascii="Verdana" w:hAnsi="Verdana"/>
                <w:b/>
                <w:i/>
                <w:sz w:val="20"/>
                <w:lang w:val="en-GB"/>
              </w:rPr>
              <w:t xml:space="preserve">2.1.3 </w:t>
            </w:r>
            <w:r w:rsidRPr="004D07EA">
              <w:rPr>
                <w:rFonts w:ascii="Verdana" w:hAnsi="Verdana"/>
                <w:i/>
                <w:sz w:val="20"/>
                <w:lang w:val="en-GB"/>
              </w:rPr>
              <w:t>The FMU is committed to long-term forest management of at least the length of one rotation period or harvest cycle.</w:t>
            </w:r>
          </w:p>
          <w:p w:rsidR="00BF2ADE" w:rsidRPr="004D07EA" w:rsidRDefault="00BF2ADE" w:rsidP="00CF28F7">
            <w:pPr>
              <w:jc w:val="both"/>
              <w:rPr>
                <w:rFonts w:ascii="Verdana" w:hAnsi="Verdana"/>
                <w:i/>
                <w:sz w:val="20"/>
                <w:lang w:val="en-GB"/>
              </w:rPr>
            </w:pPr>
          </w:p>
        </w:tc>
        <w:tc>
          <w:tcPr>
            <w:tcW w:w="7424" w:type="dxa"/>
            <w:gridSpan w:val="14"/>
            <w:hideMark/>
          </w:tcPr>
          <w:p w:rsidR="00CF28F7" w:rsidRDefault="00CF28F7" w:rsidP="00381700">
            <w:pPr>
              <w:tabs>
                <w:tab w:val="left" w:pos="567"/>
              </w:tabs>
              <w:spacing w:after="0" w:line="240" w:lineRule="auto"/>
              <w:rPr>
                <w:rFonts w:ascii="Arial" w:hAnsi="Arial" w:cs="Arial"/>
                <w:sz w:val="20"/>
                <w:szCs w:val="20"/>
                <w:lang w:val="en-US"/>
              </w:rPr>
            </w:pPr>
          </w:p>
          <w:p w:rsidR="00BF2ADE" w:rsidRDefault="00BF2ADE" w:rsidP="00381700">
            <w:pPr>
              <w:tabs>
                <w:tab w:val="left" w:pos="567"/>
              </w:tabs>
              <w:spacing w:after="0" w:line="240" w:lineRule="auto"/>
              <w:rPr>
                <w:rFonts w:ascii="Arial" w:hAnsi="Arial" w:cs="Arial"/>
                <w:sz w:val="20"/>
                <w:szCs w:val="20"/>
                <w:lang w:val="en-US"/>
              </w:rPr>
            </w:pPr>
          </w:p>
          <w:p w:rsidR="00BF2ADE" w:rsidRDefault="00BF2ADE" w:rsidP="00381700">
            <w:pPr>
              <w:tabs>
                <w:tab w:val="left" w:pos="567"/>
              </w:tabs>
              <w:spacing w:after="0" w:line="240" w:lineRule="auto"/>
              <w:rPr>
                <w:rFonts w:ascii="Arial" w:hAnsi="Arial" w:cs="Arial"/>
                <w:sz w:val="20"/>
                <w:szCs w:val="20"/>
                <w:lang w:val="en-US"/>
              </w:rPr>
            </w:pPr>
          </w:p>
          <w:p w:rsidR="00BF2ADE" w:rsidRPr="00CF28F7" w:rsidRDefault="00BF2ADE" w:rsidP="00381700">
            <w:pPr>
              <w:tabs>
                <w:tab w:val="left" w:pos="567"/>
              </w:tabs>
              <w:spacing w:after="0" w:line="240" w:lineRule="auto"/>
              <w:rPr>
                <w:rFonts w:ascii="Arial" w:hAnsi="Arial" w:cs="Arial"/>
                <w:sz w:val="20"/>
                <w:szCs w:val="20"/>
                <w:lang w:val="en-US"/>
              </w:rPr>
            </w:pPr>
          </w:p>
        </w:tc>
      </w:tr>
      <w:tr w:rsidR="0097479F" w:rsidRPr="002861D8" w:rsidTr="009672B0">
        <w:trPr>
          <w:trHeight w:val="660"/>
        </w:trPr>
        <w:tc>
          <w:tcPr>
            <w:tcW w:w="10194" w:type="dxa"/>
            <w:gridSpan w:val="17"/>
            <w:shd w:val="clear" w:color="auto" w:fill="8DB3E2"/>
            <w:hideMark/>
          </w:tcPr>
          <w:p w:rsidR="00CF28F7" w:rsidRDefault="00CF28F7" w:rsidP="00CF28F7">
            <w:pPr>
              <w:ind w:left="720"/>
              <w:jc w:val="both"/>
              <w:rPr>
                <w:lang w:val="en-GB"/>
              </w:rPr>
            </w:pPr>
            <w:r>
              <w:rPr>
                <w:rFonts w:ascii="Verdana" w:hAnsi="Verdana"/>
                <w:b/>
                <w:sz w:val="20"/>
                <w:lang w:val="en-GB"/>
              </w:rPr>
              <w:lastRenderedPageBreak/>
              <w:t>Criterion 2.2</w:t>
            </w:r>
            <w:proofErr w:type="gramStart"/>
            <w:r>
              <w:rPr>
                <w:rFonts w:ascii="Verdana" w:hAnsi="Verdana"/>
                <w:sz w:val="20"/>
                <w:lang w:val="en-GB"/>
              </w:rPr>
              <w:t>  Local</w:t>
            </w:r>
            <w:proofErr w:type="gramEnd"/>
            <w:r>
              <w:rPr>
                <w:rFonts w:ascii="Verdana" w:hAnsi="Verdana"/>
                <w:sz w:val="20"/>
                <w:lang w:val="en-GB"/>
              </w:rPr>
              <w:t xml:space="preserve"> communities with legal or customary tenure or use rights shall maintain control, to the extent necessary to protect their rights or resources, over forest operations unless they delegate control with free and informed consent to other agencies.</w:t>
            </w:r>
            <w:r>
              <w:rPr>
                <w:lang w:val="en-GB"/>
              </w:rPr>
              <w:t xml:space="preserve"> </w:t>
            </w:r>
          </w:p>
          <w:p w:rsidR="00B26EEB" w:rsidRPr="00CF28F7" w:rsidRDefault="00B26EEB" w:rsidP="00A0379E">
            <w:pPr>
              <w:ind w:left="1134" w:hanging="1134"/>
              <w:rPr>
                <w:rFonts w:ascii="Arial" w:hAnsi="Arial" w:cs="Arial"/>
                <w:b/>
                <w:bCs/>
                <w:lang w:val="en-GB"/>
              </w:rPr>
            </w:pPr>
          </w:p>
          <w:p w:rsidR="00A0379E" w:rsidRPr="00CF28F7" w:rsidRDefault="00A0379E" w:rsidP="00734D77">
            <w:pPr>
              <w:tabs>
                <w:tab w:val="left" w:pos="567"/>
              </w:tabs>
              <w:spacing w:after="0" w:line="240" w:lineRule="auto"/>
              <w:ind w:left="1418" w:hanging="1418"/>
              <w:rPr>
                <w:rFonts w:ascii="Arial" w:hAnsi="Arial" w:cs="Arial"/>
                <w:b/>
                <w:bCs/>
                <w:lang w:val="en-US"/>
              </w:rPr>
            </w:pPr>
          </w:p>
        </w:tc>
      </w:tr>
      <w:tr w:rsidR="0097479F" w:rsidRPr="00BB4CC4" w:rsidTr="009672B0">
        <w:trPr>
          <w:trHeight w:val="315"/>
        </w:trPr>
        <w:tc>
          <w:tcPr>
            <w:tcW w:w="2770" w:type="dxa"/>
            <w:gridSpan w:val="3"/>
            <w:shd w:val="clear" w:color="auto" w:fill="66FF99"/>
            <w:hideMark/>
          </w:tcPr>
          <w:p w:rsidR="00A0379E" w:rsidRDefault="00CB7564" w:rsidP="00A0379E">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7424" w:type="dxa"/>
            <w:gridSpan w:val="14"/>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trHeight w:val="1739"/>
        </w:trPr>
        <w:tc>
          <w:tcPr>
            <w:tcW w:w="2770" w:type="dxa"/>
            <w:gridSpan w:val="3"/>
            <w:hideMark/>
          </w:tcPr>
          <w:p w:rsidR="00CF28F7" w:rsidRPr="00280455" w:rsidRDefault="00CF28F7" w:rsidP="00CF28F7">
            <w:pPr>
              <w:jc w:val="both"/>
              <w:rPr>
                <w:rFonts w:ascii="Verdana" w:hAnsi="Verdana"/>
                <w:i/>
                <w:sz w:val="20"/>
                <w:lang w:val="en-GB"/>
              </w:rPr>
            </w:pPr>
            <w:r w:rsidRPr="00280455">
              <w:rPr>
                <w:rFonts w:ascii="Verdana" w:hAnsi="Verdana"/>
                <w:b/>
                <w:i/>
                <w:sz w:val="20"/>
                <w:lang w:val="en-GB"/>
              </w:rPr>
              <w:t xml:space="preserve">2.2.1 </w:t>
            </w:r>
            <w:r w:rsidRPr="00280455">
              <w:rPr>
                <w:rFonts w:ascii="Verdana" w:hAnsi="Verdana"/>
                <w:i/>
                <w:sz w:val="20"/>
                <w:lang w:val="en-GB"/>
              </w:rPr>
              <w:t>Local communities with legal or customary tenure or use rights are identified, documented and mapped.</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tc>
      </w:tr>
      <w:tr w:rsidR="00CF28F7" w:rsidRPr="002861D8" w:rsidTr="009672B0">
        <w:trPr>
          <w:trHeight w:val="1409"/>
        </w:trPr>
        <w:tc>
          <w:tcPr>
            <w:tcW w:w="2770" w:type="dxa"/>
            <w:gridSpan w:val="3"/>
            <w:hideMark/>
          </w:tcPr>
          <w:p w:rsidR="00CF28F7" w:rsidRPr="00280455" w:rsidRDefault="00CF28F7" w:rsidP="00CF28F7">
            <w:pPr>
              <w:jc w:val="both"/>
              <w:rPr>
                <w:rFonts w:ascii="Verdana" w:hAnsi="Verdana"/>
                <w:i/>
                <w:sz w:val="20"/>
                <w:lang w:val="en-GB"/>
              </w:rPr>
            </w:pPr>
            <w:r w:rsidRPr="00280455">
              <w:rPr>
                <w:rFonts w:ascii="Verdana" w:hAnsi="Verdana"/>
                <w:b/>
                <w:i/>
                <w:sz w:val="20"/>
                <w:lang w:val="en-GB"/>
              </w:rPr>
              <w:t xml:space="preserve">2.2.2 </w:t>
            </w:r>
            <w:r w:rsidRPr="00280455">
              <w:rPr>
                <w:rFonts w:ascii="Verdana" w:hAnsi="Verdana"/>
                <w:i/>
                <w:sz w:val="20"/>
                <w:lang w:val="en-GB"/>
              </w:rPr>
              <w:t>The FMU planning process includes participation of local communities or parties with legal or customary tenure or use rights.</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trHeight w:val="1409"/>
        </w:trPr>
        <w:tc>
          <w:tcPr>
            <w:tcW w:w="2770" w:type="dxa"/>
            <w:gridSpan w:val="3"/>
            <w:hideMark/>
          </w:tcPr>
          <w:p w:rsidR="00CF28F7" w:rsidRPr="00280455" w:rsidRDefault="00CF28F7" w:rsidP="00CF28F7">
            <w:pPr>
              <w:jc w:val="both"/>
              <w:rPr>
                <w:rFonts w:ascii="Verdana" w:hAnsi="Verdana"/>
                <w:i/>
                <w:sz w:val="20"/>
                <w:lang w:val="en-GB"/>
              </w:rPr>
            </w:pPr>
            <w:r w:rsidRPr="00280455">
              <w:rPr>
                <w:rFonts w:ascii="Verdana" w:hAnsi="Verdana"/>
                <w:b/>
                <w:i/>
                <w:sz w:val="20"/>
                <w:lang w:val="en-GB"/>
              </w:rPr>
              <w:t xml:space="preserve">2.2.3 </w:t>
            </w:r>
            <w:r w:rsidRPr="00280455">
              <w:rPr>
                <w:rFonts w:ascii="Verdana" w:hAnsi="Verdana"/>
                <w:i/>
                <w:sz w:val="20"/>
                <w:lang w:val="en-GB"/>
              </w:rPr>
              <w:t>Forest managers provide local communities control over forest operations to the extent necessary to protect their rights and resources.</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p>
        </w:tc>
      </w:tr>
      <w:tr w:rsidR="00CF28F7" w:rsidRPr="002861D8" w:rsidTr="009672B0">
        <w:trPr>
          <w:trHeight w:val="1409"/>
        </w:trPr>
        <w:tc>
          <w:tcPr>
            <w:tcW w:w="2770" w:type="dxa"/>
            <w:gridSpan w:val="3"/>
            <w:hideMark/>
          </w:tcPr>
          <w:p w:rsidR="00CF28F7" w:rsidRPr="00280455" w:rsidRDefault="00CF28F7" w:rsidP="00CF28F7">
            <w:pPr>
              <w:jc w:val="both"/>
              <w:rPr>
                <w:rFonts w:ascii="Verdana" w:hAnsi="Verdana"/>
                <w:i/>
                <w:sz w:val="20"/>
                <w:lang w:val="en-GB"/>
              </w:rPr>
            </w:pPr>
            <w:r w:rsidRPr="00280455">
              <w:rPr>
                <w:rFonts w:ascii="Verdana" w:hAnsi="Verdana"/>
                <w:b/>
                <w:i/>
                <w:sz w:val="20"/>
                <w:lang w:val="en-GB"/>
              </w:rPr>
              <w:t xml:space="preserve">2.2.4 </w:t>
            </w:r>
            <w:r w:rsidRPr="00280455">
              <w:rPr>
                <w:rFonts w:ascii="Verdana" w:hAnsi="Verdana"/>
                <w:i/>
                <w:sz w:val="20"/>
                <w:lang w:val="en-GB"/>
              </w:rPr>
              <w:t>Where communities have delegated control of their legal or customary tenure or use rights or parts thereof, this can be confirmed by documented agreements and/or interviews with representatives of the local communities.</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p>
        </w:tc>
      </w:tr>
      <w:tr w:rsidR="0097479F" w:rsidRPr="002861D8" w:rsidTr="009672B0">
        <w:trPr>
          <w:trHeight w:val="720"/>
        </w:trPr>
        <w:tc>
          <w:tcPr>
            <w:tcW w:w="10194" w:type="dxa"/>
            <w:gridSpan w:val="17"/>
            <w:shd w:val="clear" w:color="auto" w:fill="8DB3E2"/>
            <w:hideMark/>
          </w:tcPr>
          <w:p w:rsidR="00CF28F7" w:rsidRDefault="00CF28F7" w:rsidP="00CF28F7">
            <w:pPr>
              <w:ind w:left="720"/>
              <w:jc w:val="both"/>
              <w:rPr>
                <w:lang w:val="en-GB"/>
              </w:rPr>
            </w:pPr>
            <w:r>
              <w:rPr>
                <w:rFonts w:ascii="Verdana" w:hAnsi="Verdana"/>
                <w:b/>
                <w:sz w:val="20"/>
                <w:lang w:val="en-GB"/>
              </w:rPr>
              <w:t>Criterion 2.3</w:t>
            </w:r>
            <w:r>
              <w:rPr>
                <w:rFonts w:ascii="Verdana" w:hAnsi="Verdana"/>
                <w:sz w:val="20"/>
                <w:lang w:val="en-GB"/>
              </w:rPr>
              <w:t> Appropriate mechanisms shall be employed to resolve disputes over tenure claims and use rights.  The circumstances and status of any outstanding disputes will be explicitly considered in the certification evaluation.  Disputes of substantial magnitude involving a significant number of interests will normally disqualify an operation from being certified.</w:t>
            </w:r>
            <w:r>
              <w:rPr>
                <w:lang w:val="en-GB"/>
              </w:rPr>
              <w:t xml:space="preserve"> </w:t>
            </w:r>
          </w:p>
          <w:p w:rsidR="00887BBD" w:rsidRPr="00CF28F7" w:rsidRDefault="00887BBD" w:rsidP="00025808">
            <w:pPr>
              <w:ind w:left="1134" w:hanging="1134"/>
              <w:rPr>
                <w:rFonts w:ascii="Arial" w:hAnsi="Arial" w:cs="Arial"/>
                <w:b/>
                <w:bCs/>
                <w:lang w:val="en-GB"/>
              </w:rPr>
            </w:pPr>
          </w:p>
        </w:tc>
      </w:tr>
      <w:tr w:rsidR="0097479F" w:rsidRPr="00BB4CC4" w:rsidTr="009672B0">
        <w:trPr>
          <w:trHeight w:val="315"/>
        </w:trPr>
        <w:tc>
          <w:tcPr>
            <w:tcW w:w="2770" w:type="dxa"/>
            <w:gridSpan w:val="3"/>
            <w:shd w:val="clear" w:color="auto" w:fill="66FF99"/>
            <w:hideMark/>
          </w:tcPr>
          <w:p w:rsidR="00B83AC4" w:rsidRDefault="00887BBD" w:rsidP="00B83AC4">
            <w:pPr>
              <w:tabs>
                <w:tab w:val="left" w:pos="567"/>
              </w:tabs>
              <w:spacing w:after="0" w:line="240" w:lineRule="auto"/>
              <w:rPr>
                <w:rFonts w:ascii="Arial" w:hAnsi="Arial" w:cs="Arial"/>
              </w:rPr>
            </w:pPr>
            <w:proofErr w:type="spellStart"/>
            <w:r>
              <w:rPr>
                <w:rFonts w:ascii="Arial" w:hAnsi="Arial" w:cs="Arial"/>
              </w:rPr>
              <w:t>Indicadores</w:t>
            </w:r>
            <w:proofErr w:type="spellEnd"/>
          </w:p>
          <w:p w:rsidR="004609D4" w:rsidRPr="00BB4CC4" w:rsidRDefault="004609D4" w:rsidP="00120171">
            <w:pPr>
              <w:tabs>
                <w:tab w:val="left" w:pos="567"/>
              </w:tabs>
              <w:spacing w:after="0" w:line="240" w:lineRule="auto"/>
              <w:rPr>
                <w:rFonts w:ascii="Arial" w:hAnsi="Arial" w:cs="Arial"/>
              </w:rPr>
            </w:pPr>
          </w:p>
        </w:tc>
        <w:tc>
          <w:tcPr>
            <w:tcW w:w="7424" w:type="dxa"/>
            <w:gridSpan w:val="14"/>
            <w:shd w:val="clear" w:color="auto" w:fill="66FF99"/>
            <w:hideMark/>
          </w:tcPr>
          <w:p w:rsidR="004609D4" w:rsidRPr="00BB4CC4" w:rsidRDefault="004609D4" w:rsidP="00120171">
            <w:pPr>
              <w:tabs>
                <w:tab w:val="left" w:pos="567"/>
              </w:tabs>
              <w:spacing w:after="0" w:line="240" w:lineRule="auto"/>
              <w:rPr>
                <w:rFonts w:ascii="Arial" w:hAnsi="Arial" w:cs="Arial"/>
              </w:rPr>
            </w:pPr>
          </w:p>
        </w:tc>
      </w:tr>
      <w:tr w:rsidR="00CF28F7" w:rsidRPr="002861D8" w:rsidTr="009672B0">
        <w:trPr>
          <w:trHeight w:val="1644"/>
        </w:trPr>
        <w:tc>
          <w:tcPr>
            <w:tcW w:w="2770" w:type="dxa"/>
            <w:gridSpan w:val="3"/>
            <w:hideMark/>
          </w:tcPr>
          <w:p w:rsidR="00CF28F7" w:rsidRPr="000575B7" w:rsidRDefault="00CF28F7" w:rsidP="00CF28F7">
            <w:pPr>
              <w:jc w:val="both"/>
              <w:rPr>
                <w:rFonts w:ascii="Verdana" w:hAnsi="Verdana"/>
                <w:i/>
                <w:sz w:val="20"/>
                <w:lang w:val="en-GB"/>
              </w:rPr>
            </w:pPr>
            <w:r w:rsidRPr="000575B7">
              <w:rPr>
                <w:rFonts w:ascii="Verdana" w:hAnsi="Verdana"/>
                <w:b/>
                <w:i/>
                <w:sz w:val="20"/>
                <w:lang w:val="en-GB"/>
              </w:rPr>
              <w:lastRenderedPageBreak/>
              <w:t xml:space="preserve">2.3.1 </w:t>
            </w:r>
            <w:r w:rsidRPr="000575B7">
              <w:rPr>
                <w:rFonts w:ascii="Verdana" w:hAnsi="Verdana"/>
                <w:i/>
                <w:sz w:val="20"/>
                <w:lang w:val="en-GB"/>
              </w:rPr>
              <w:t>Appropriate documented procedures to resolve tenure claims and use right disputes are in place (</w:t>
            </w:r>
            <w:r w:rsidRPr="000575B7">
              <w:rPr>
                <w:rFonts w:ascii="Verdana" w:hAnsi="Verdana"/>
                <w:b/>
                <w:i/>
                <w:sz w:val="20"/>
                <w:lang w:val="en-GB"/>
              </w:rPr>
              <w:t>SLIMF:</w:t>
            </w:r>
            <w:r w:rsidRPr="000575B7">
              <w:rPr>
                <w:rFonts w:ascii="Verdana" w:hAnsi="Verdana"/>
                <w:i/>
                <w:sz w:val="20"/>
                <w:lang w:val="en-GB"/>
              </w:rPr>
              <w:t xml:space="preserve"> There are no major unresolved disputes relating to tenure claims and use rights in the forest. Disputes or grievances are being resolved using locally accepted mechanisms and institutions).</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r w:rsidRPr="00CF28F7">
              <w:rPr>
                <w:rFonts w:ascii="Arial" w:hAnsi="Arial" w:cs="Arial"/>
                <w:lang w:val="en-US"/>
              </w:rPr>
              <w:t> </w:t>
            </w:r>
          </w:p>
        </w:tc>
      </w:tr>
      <w:tr w:rsidR="00CF28F7" w:rsidRPr="002861D8" w:rsidTr="009672B0">
        <w:trPr>
          <w:trHeight w:val="1644"/>
        </w:trPr>
        <w:tc>
          <w:tcPr>
            <w:tcW w:w="2770" w:type="dxa"/>
            <w:gridSpan w:val="3"/>
            <w:hideMark/>
          </w:tcPr>
          <w:p w:rsidR="00CF28F7" w:rsidRPr="000575B7" w:rsidRDefault="00CF28F7" w:rsidP="00CF28F7">
            <w:pPr>
              <w:jc w:val="both"/>
              <w:rPr>
                <w:rFonts w:ascii="Verdana" w:hAnsi="Verdana"/>
                <w:i/>
                <w:sz w:val="20"/>
                <w:lang w:val="en-GB"/>
              </w:rPr>
            </w:pPr>
            <w:r w:rsidRPr="000575B7">
              <w:rPr>
                <w:rFonts w:ascii="Verdana" w:hAnsi="Verdana"/>
                <w:b/>
                <w:i/>
                <w:sz w:val="20"/>
                <w:lang w:val="en-GB"/>
              </w:rPr>
              <w:t xml:space="preserve">2.3.2 </w:t>
            </w:r>
            <w:r w:rsidRPr="000575B7">
              <w:rPr>
                <w:rFonts w:ascii="Verdana" w:hAnsi="Verdana"/>
                <w:i/>
                <w:sz w:val="20"/>
                <w:lang w:val="en-GB"/>
              </w:rPr>
              <w:t>Records of disputes and the status of their resolution are maintained, including evidence related to the dispute and documentation of steps taken to resolve the dispute.</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FB2BCB">
            <w:pPr>
              <w:autoSpaceDE w:val="0"/>
              <w:autoSpaceDN w:val="0"/>
              <w:adjustRightInd w:val="0"/>
              <w:ind w:left="2124"/>
              <w:rPr>
                <w:rFonts w:ascii="Times New Roman" w:hAnsi="Times New Roman"/>
                <w:i/>
                <w:iCs/>
                <w:sz w:val="20"/>
                <w:lang w:val="en-US" w:eastAsia="en-GB"/>
              </w:rPr>
            </w:pPr>
          </w:p>
          <w:p w:rsidR="00CF28F7" w:rsidRPr="00CF28F7" w:rsidRDefault="00CF28F7" w:rsidP="00FB2BCB">
            <w:pPr>
              <w:tabs>
                <w:tab w:val="left" w:pos="567"/>
              </w:tabs>
              <w:spacing w:after="0" w:line="240" w:lineRule="auto"/>
              <w:rPr>
                <w:rFonts w:ascii="Arial" w:hAnsi="Arial" w:cs="Arial"/>
                <w:sz w:val="20"/>
                <w:szCs w:val="20"/>
                <w:lang w:val="en-US"/>
              </w:rPr>
            </w:pPr>
          </w:p>
          <w:p w:rsidR="00CF28F7" w:rsidRPr="00CF28F7" w:rsidRDefault="00CF28F7" w:rsidP="005F312D">
            <w:pPr>
              <w:tabs>
                <w:tab w:val="left" w:pos="567"/>
              </w:tabs>
              <w:spacing w:after="0" w:line="240" w:lineRule="auto"/>
              <w:rPr>
                <w:rFonts w:ascii="Arial" w:hAnsi="Arial" w:cs="Arial"/>
                <w:lang w:val="en-US"/>
              </w:rPr>
            </w:pPr>
          </w:p>
        </w:tc>
      </w:tr>
      <w:tr w:rsidR="00CF28F7" w:rsidRPr="002861D8" w:rsidTr="009672B0">
        <w:trPr>
          <w:trHeight w:val="1644"/>
        </w:trPr>
        <w:tc>
          <w:tcPr>
            <w:tcW w:w="2770" w:type="dxa"/>
            <w:gridSpan w:val="3"/>
            <w:hideMark/>
          </w:tcPr>
          <w:p w:rsidR="00CF28F7" w:rsidRPr="000575B7" w:rsidRDefault="00CF28F7" w:rsidP="00CF28F7">
            <w:pPr>
              <w:jc w:val="both"/>
              <w:rPr>
                <w:rFonts w:ascii="Verdana" w:hAnsi="Verdana"/>
                <w:i/>
                <w:sz w:val="20"/>
                <w:lang w:val="en-GB"/>
              </w:rPr>
            </w:pPr>
            <w:r w:rsidRPr="000575B7">
              <w:rPr>
                <w:rFonts w:ascii="Verdana" w:hAnsi="Verdana"/>
                <w:b/>
                <w:i/>
                <w:sz w:val="20"/>
                <w:lang w:val="en-GB"/>
              </w:rPr>
              <w:t xml:space="preserve">2.3.3 </w:t>
            </w:r>
            <w:r w:rsidRPr="000575B7">
              <w:rPr>
                <w:rFonts w:ascii="Verdana" w:hAnsi="Verdana"/>
                <w:i/>
                <w:sz w:val="20"/>
                <w:lang w:val="en-GB"/>
              </w:rPr>
              <w:t xml:space="preserve">Management policy and operational procedures exist which require that, in case of a dispute or disagreement between the local community and the forest managers concerning land rights, forestry operations which prejudice the future enjoyment of such rights by the community are halted until the dispute is resolved (not applicable to </w:t>
            </w:r>
            <w:r w:rsidRPr="000575B7">
              <w:rPr>
                <w:rFonts w:ascii="Verdana" w:hAnsi="Verdana"/>
                <w:b/>
                <w:i/>
                <w:sz w:val="20"/>
                <w:lang w:val="en-GB"/>
              </w:rPr>
              <w:t>SLIMF</w:t>
            </w:r>
            <w:r w:rsidRPr="000575B7">
              <w:rPr>
                <w:rFonts w:ascii="Verdana" w:hAnsi="Verdana"/>
                <w:i/>
                <w:sz w:val="20"/>
                <w:lang w:val="en-GB"/>
              </w:rPr>
              <w:t>).</w:t>
            </w:r>
          </w:p>
        </w:tc>
        <w:tc>
          <w:tcPr>
            <w:tcW w:w="7424" w:type="dxa"/>
            <w:gridSpan w:val="14"/>
            <w:hideMark/>
          </w:tcPr>
          <w:p w:rsidR="00CF28F7" w:rsidRPr="00AD5199" w:rsidRDefault="00CF28F7" w:rsidP="00120171">
            <w:pPr>
              <w:tabs>
                <w:tab w:val="left" w:pos="567"/>
              </w:tabs>
              <w:spacing w:after="0" w:line="240" w:lineRule="auto"/>
              <w:rPr>
                <w:rFonts w:ascii="Arial" w:hAnsi="Arial" w:cs="Arial"/>
                <w:lang w:val="en-US"/>
              </w:rPr>
            </w:pPr>
          </w:p>
        </w:tc>
      </w:tr>
      <w:tr w:rsidR="00CF28F7" w:rsidRPr="002861D8" w:rsidTr="009672B0">
        <w:trPr>
          <w:trHeight w:val="1644"/>
        </w:trPr>
        <w:tc>
          <w:tcPr>
            <w:tcW w:w="2770" w:type="dxa"/>
            <w:gridSpan w:val="3"/>
            <w:hideMark/>
          </w:tcPr>
          <w:p w:rsidR="00CF28F7" w:rsidRPr="000575B7" w:rsidRDefault="00CF28F7" w:rsidP="00BF2ADE">
            <w:pPr>
              <w:jc w:val="both"/>
              <w:rPr>
                <w:rFonts w:ascii="Verdana" w:hAnsi="Verdana"/>
                <w:i/>
                <w:sz w:val="20"/>
                <w:lang w:val="en-GB"/>
              </w:rPr>
            </w:pPr>
            <w:r w:rsidRPr="000575B7">
              <w:rPr>
                <w:rFonts w:ascii="Verdana" w:hAnsi="Verdana"/>
                <w:b/>
                <w:i/>
                <w:sz w:val="20"/>
                <w:lang w:val="en-GB"/>
              </w:rPr>
              <w:t>2.3.4</w:t>
            </w:r>
            <w:r w:rsidRPr="000575B7">
              <w:rPr>
                <w:rFonts w:ascii="Verdana" w:hAnsi="Verdana"/>
                <w:i/>
                <w:sz w:val="20"/>
                <w:lang w:val="en-GB"/>
              </w:rPr>
              <w:tab/>
              <w:t>There is no evidence of unresolved tenure and/or use rights disputes that are of substantial magnitude and involve a significant number of interests. This is applicable to all FMUs under responsibility of the owner/forest manager.</w:t>
            </w:r>
          </w:p>
        </w:tc>
        <w:tc>
          <w:tcPr>
            <w:tcW w:w="7424" w:type="dxa"/>
            <w:gridSpan w:val="14"/>
            <w:hideMark/>
          </w:tcPr>
          <w:p w:rsidR="00CF28F7" w:rsidRPr="00CF28F7" w:rsidRDefault="00CF28F7" w:rsidP="00120171">
            <w:pPr>
              <w:tabs>
                <w:tab w:val="left" w:pos="567"/>
              </w:tabs>
              <w:spacing w:after="0" w:line="240" w:lineRule="auto"/>
              <w:rPr>
                <w:rFonts w:ascii="Arial" w:hAnsi="Arial" w:cs="Arial"/>
                <w:lang w:val="en-US"/>
              </w:rPr>
            </w:pPr>
          </w:p>
          <w:p w:rsidR="00CF28F7" w:rsidRPr="00CF28F7" w:rsidRDefault="00CF28F7" w:rsidP="00120171">
            <w:pPr>
              <w:tabs>
                <w:tab w:val="left" w:pos="567"/>
              </w:tabs>
              <w:spacing w:after="0" w:line="240" w:lineRule="auto"/>
              <w:rPr>
                <w:rFonts w:ascii="Arial" w:hAnsi="Arial" w:cs="Arial"/>
                <w:lang w:val="en-US"/>
              </w:rPr>
            </w:pPr>
          </w:p>
        </w:tc>
      </w:tr>
      <w:tr w:rsidR="0097479F" w:rsidRPr="002861D8" w:rsidTr="009672B0">
        <w:trPr>
          <w:gridAfter w:val="1"/>
          <w:wAfter w:w="21" w:type="dxa"/>
          <w:trHeight w:val="1208"/>
        </w:trPr>
        <w:tc>
          <w:tcPr>
            <w:tcW w:w="10173" w:type="dxa"/>
            <w:gridSpan w:val="16"/>
            <w:shd w:val="clear" w:color="auto" w:fill="FF6600"/>
            <w:hideMark/>
          </w:tcPr>
          <w:p w:rsidR="005D6CA9" w:rsidRPr="00CF28F7" w:rsidRDefault="005D6CA9" w:rsidP="00D00241">
            <w:pPr>
              <w:jc w:val="both"/>
              <w:rPr>
                <w:rFonts w:ascii="Arial" w:hAnsi="Arial" w:cs="Arial"/>
                <w:b/>
                <w:bCs/>
                <w:lang w:val="en-US"/>
              </w:rPr>
            </w:pPr>
          </w:p>
          <w:p w:rsidR="00CF28F7" w:rsidRDefault="00CF28F7" w:rsidP="00E82A3D">
            <w:pPr>
              <w:rPr>
                <w:rFonts w:ascii="Arial" w:hAnsi="Arial" w:cs="Arial"/>
                <w:b/>
                <w:bCs/>
                <w:lang w:val="en-US"/>
              </w:rPr>
            </w:pPr>
            <w:r w:rsidRPr="00CF28F7">
              <w:rPr>
                <w:rFonts w:ascii="Arial" w:hAnsi="Arial" w:cs="Arial"/>
                <w:b/>
                <w:bCs/>
                <w:lang w:val="en-US"/>
              </w:rPr>
              <w:t xml:space="preserve">PRINCIPLE #3:  INDIGENOUS PEOPLES' RIGHTS </w:t>
            </w:r>
          </w:p>
          <w:p w:rsidR="008E2B29" w:rsidRPr="00CF28F7" w:rsidRDefault="00CF28F7" w:rsidP="00E82A3D">
            <w:pPr>
              <w:rPr>
                <w:rFonts w:ascii="Arial" w:hAnsi="Arial" w:cs="Arial"/>
                <w:lang w:val="en-US"/>
              </w:rPr>
            </w:pPr>
            <w:r w:rsidRPr="00CF28F7">
              <w:rPr>
                <w:rFonts w:ascii="Arial" w:hAnsi="Arial" w:cs="Arial"/>
                <w:bCs/>
                <w:lang w:val="en-US"/>
              </w:rPr>
              <w:t xml:space="preserve">The legal and customary rights of indigenous peoples to own use and manage their lands, territories, and resources shall be recognized and respected. </w:t>
            </w:r>
          </w:p>
        </w:tc>
      </w:tr>
      <w:tr w:rsidR="0013337A" w:rsidRPr="002861D8" w:rsidTr="009672B0">
        <w:trPr>
          <w:trHeight w:val="660"/>
        </w:trPr>
        <w:tc>
          <w:tcPr>
            <w:tcW w:w="10194" w:type="dxa"/>
            <w:gridSpan w:val="17"/>
            <w:shd w:val="clear" w:color="auto" w:fill="8DB3E2"/>
            <w:hideMark/>
          </w:tcPr>
          <w:p w:rsidR="0007100B" w:rsidRPr="009672B0" w:rsidRDefault="0007100B" w:rsidP="00D04568">
            <w:pPr>
              <w:ind w:left="709"/>
              <w:jc w:val="both"/>
              <w:rPr>
                <w:rFonts w:ascii="Verdana" w:hAnsi="Verdana"/>
                <w:b/>
                <w:sz w:val="20"/>
                <w:lang w:val="es-ES"/>
              </w:rPr>
            </w:pPr>
            <w:r w:rsidRPr="009672B0">
              <w:rPr>
                <w:rFonts w:ascii="Verdana" w:hAnsi="Verdana"/>
                <w:b/>
                <w:sz w:val="20"/>
                <w:lang w:val="es-ES"/>
              </w:rPr>
              <w:t>Criterio 3.1 </w:t>
            </w:r>
            <w:r w:rsidRPr="009672B0">
              <w:rPr>
                <w:rFonts w:ascii="Verdana" w:hAnsi="Verdana"/>
                <w:sz w:val="20"/>
                <w:lang w:val="es-ES"/>
              </w:rPr>
              <w:t>Los pueblos indígenas deberán controlar el manejo forestal en sus tierras y territorios, a menos que deleguen este control con el debido conocimiento y de manera voluntaria a otras agencias.</w:t>
            </w:r>
            <w:r w:rsidRPr="009672B0">
              <w:rPr>
                <w:rFonts w:ascii="Verdana" w:hAnsi="Verdana"/>
                <w:b/>
                <w:sz w:val="20"/>
                <w:lang w:val="es-ES"/>
              </w:rPr>
              <w:t xml:space="preserve"> </w:t>
            </w:r>
          </w:p>
          <w:p w:rsidR="000F6861" w:rsidRPr="00A1728E" w:rsidRDefault="000F6861" w:rsidP="00D60B64">
            <w:pPr>
              <w:tabs>
                <w:tab w:val="left" w:pos="567"/>
              </w:tabs>
              <w:spacing w:after="0" w:line="240" w:lineRule="auto"/>
              <w:rPr>
                <w:rFonts w:ascii="Arial" w:hAnsi="Arial" w:cs="Arial"/>
                <w:b/>
                <w:bCs/>
                <w:lang w:val="es-ES"/>
              </w:rPr>
            </w:pPr>
          </w:p>
        </w:tc>
      </w:tr>
      <w:tr w:rsidR="0013337A" w:rsidRPr="00BB4CC4" w:rsidTr="009672B0">
        <w:trPr>
          <w:trHeight w:val="315"/>
        </w:trPr>
        <w:tc>
          <w:tcPr>
            <w:tcW w:w="2660" w:type="dxa"/>
            <w:shd w:val="clear" w:color="auto" w:fill="66FF99"/>
            <w:hideMark/>
          </w:tcPr>
          <w:p w:rsidR="0013337A" w:rsidRDefault="0007100B" w:rsidP="00711183">
            <w:pPr>
              <w:tabs>
                <w:tab w:val="left" w:pos="567"/>
              </w:tabs>
              <w:spacing w:after="0" w:line="240" w:lineRule="auto"/>
              <w:rPr>
                <w:rFonts w:ascii="Arial" w:hAnsi="Arial" w:cs="Arial"/>
              </w:rPr>
            </w:pPr>
            <w:proofErr w:type="spellStart"/>
            <w:r>
              <w:rPr>
                <w:rFonts w:ascii="Arial" w:hAnsi="Arial" w:cs="Arial"/>
              </w:rPr>
              <w:t>Indicadores</w:t>
            </w:r>
            <w:proofErr w:type="spellEnd"/>
          </w:p>
          <w:p w:rsidR="0013337A" w:rsidRPr="00BB4CC4" w:rsidRDefault="0013337A" w:rsidP="00711183">
            <w:pPr>
              <w:tabs>
                <w:tab w:val="left" w:pos="567"/>
              </w:tabs>
              <w:spacing w:after="0" w:line="240" w:lineRule="auto"/>
              <w:rPr>
                <w:rFonts w:ascii="Arial" w:hAnsi="Arial" w:cs="Arial"/>
              </w:rPr>
            </w:pPr>
          </w:p>
        </w:tc>
        <w:tc>
          <w:tcPr>
            <w:tcW w:w="7534" w:type="dxa"/>
            <w:gridSpan w:val="16"/>
            <w:shd w:val="clear" w:color="auto" w:fill="66FF99"/>
            <w:hideMark/>
          </w:tcPr>
          <w:p w:rsidR="0013337A" w:rsidRPr="00BB4CC4" w:rsidRDefault="0013337A" w:rsidP="00711183">
            <w:pPr>
              <w:tabs>
                <w:tab w:val="left" w:pos="567"/>
              </w:tabs>
              <w:spacing w:after="0" w:line="240" w:lineRule="auto"/>
              <w:rPr>
                <w:rFonts w:ascii="Arial" w:hAnsi="Arial" w:cs="Arial"/>
              </w:rPr>
            </w:pPr>
          </w:p>
        </w:tc>
      </w:tr>
      <w:tr w:rsidR="00CF28F7" w:rsidRPr="002861D8" w:rsidTr="009672B0">
        <w:trPr>
          <w:gridAfter w:val="1"/>
          <w:wAfter w:w="21" w:type="dxa"/>
          <w:trHeight w:val="1903"/>
        </w:trPr>
        <w:tc>
          <w:tcPr>
            <w:tcW w:w="2692" w:type="dxa"/>
            <w:gridSpan w:val="2"/>
            <w:hideMark/>
          </w:tcPr>
          <w:p w:rsidR="00CF28F7" w:rsidRPr="000A420A" w:rsidRDefault="00CF28F7" w:rsidP="00CF28F7">
            <w:pPr>
              <w:jc w:val="both"/>
              <w:rPr>
                <w:rFonts w:ascii="Verdana" w:hAnsi="Verdana"/>
                <w:i/>
                <w:sz w:val="20"/>
                <w:lang w:val="en-GB"/>
              </w:rPr>
            </w:pPr>
            <w:r w:rsidRPr="000A420A">
              <w:rPr>
                <w:rFonts w:ascii="Verdana" w:hAnsi="Verdana"/>
                <w:b/>
                <w:i/>
                <w:sz w:val="20"/>
                <w:lang w:val="en-GB"/>
              </w:rPr>
              <w:t>3.1.1</w:t>
            </w:r>
            <w:r w:rsidRPr="000A420A">
              <w:rPr>
                <w:rFonts w:ascii="Verdana" w:hAnsi="Verdana"/>
                <w:i/>
                <w:sz w:val="20"/>
                <w:lang w:val="en-GB"/>
              </w:rPr>
              <w:t xml:space="preserve"> The identity, location and population of all indigenous and traditional peoples including migratory groups living in the vicinity of the management area are documented by the forest managers.</w:t>
            </w:r>
          </w:p>
        </w:tc>
        <w:tc>
          <w:tcPr>
            <w:tcW w:w="7481" w:type="dxa"/>
            <w:gridSpan w:val="14"/>
            <w:hideMark/>
          </w:tcPr>
          <w:p w:rsidR="00CF28F7" w:rsidRPr="00CF28F7" w:rsidRDefault="00CF28F7" w:rsidP="00817785">
            <w:pPr>
              <w:tabs>
                <w:tab w:val="left" w:pos="567"/>
              </w:tabs>
              <w:rPr>
                <w:rFonts w:ascii="Arial" w:hAnsi="Arial" w:cs="Arial"/>
                <w:i/>
                <w:iCs/>
                <w:lang w:val="en-US"/>
              </w:rPr>
            </w:pPr>
          </w:p>
        </w:tc>
      </w:tr>
      <w:tr w:rsidR="00CF28F7" w:rsidRPr="002861D8" w:rsidTr="009672B0">
        <w:trPr>
          <w:gridAfter w:val="1"/>
          <w:wAfter w:w="21" w:type="dxa"/>
          <w:trHeight w:val="1703"/>
        </w:trPr>
        <w:tc>
          <w:tcPr>
            <w:tcW w:w="2692" w:type="dxa"/>
            <w:gridSpan w:val="2"/>
            <w:hideMark/>
          </w:tcPr>
          <w:p w:rsidR="00CF28F7" w:rsidRPr="000A420A" w:rsidRDefault="00CF28F7" w:rsidP="00CF28F7">
            <w:pPr>
              <w:jc w:val="both"/>
              <w:rPr>
                <w:rFonts w:ascii="Verdana" w:hAnsi="Verdana"/>
                <w:i/>
                <w:sz w:val="20"/>
                <w:lang w:val="en-GB"/>
              </w:rPr>
            </w:pPr>
            <w:r w:rsidRPr="000A420A">
              <w:rPr>
                <w:rFonts w:ascii="Verdana" w:hAnsi="Verdana"/>
                <w:b/>
                <w:i/>
                <w:sz w:val="20"/>
                <w:lang w:val="en-GB"/>
              </w:rPr>
              <w:t xml:space="preserve">3.1.2 </w:t>
            </w:r>
            <w:r w:rsidRPr="000A420A">
              <w:rPr>
                <w:rFonts w:ascii="Verdana" w:hAnsi="Verdana"/>
                <w:i/>
                <w:sz w:val="20"/>
                <w:lang w:val="en-GB"/>
              </w:rPr>
              <w:t>All claims to lands, territories or customary rights within the management area are documented and/or clearly mapped.</w:t>
            </w:r>
          </w:p>
        </w:tc>
        <w:tc>
          <w:tcPr>
            <w:tcW w:w="7481" w:type="dxa"/>
            <w:gridSpan w:val="14"/>
            <w:hideMark/>
          </w:tcPr>
          <w:p w:rsidR="00CF28F7" w:rsidRPr="00CF28F7" w:rsidRDefault="00CF28F7" w:rsidP="00817785">
            <w:pPr>
              <w:tabs>
                <w:tab w:val="left" w:pos="567"/>
              </w:tabs>
              <w:rPr>
                <w:rFonts w:ascii="Arial" w:hAnsi="Arial" w:cs="Arial"/>
                <w:i/>
                <w:iCs/>
                <w:lang w:val="en-US"/>
              </w:rPr>
            </w:pPr>
          </w:p>
        </w:tc>
      </w:tr>
      <w:tr w:rsidR="00CF28F7" w:rsidRPr="002861D8" w:rsidTr="009672B0">
        <w:trPr>
          <w:gridAfter w:val="1"/>
          <w:wAfter w:w="21" w:type="dxa"/>
          <w:trHeight w:val="848"/>
        </w:trPr>
        <w:tc>
          <w:tcPr>
            <w:tcW w:w="2692" w:type="dxa"/>
            <w:gridSpan w:val="2"/>
            <w:hideMark/>
          </w:tcPr>
          <w:p w:rsidR="00CF28F7" w:rsidRPr="000A420A" w:rsidRDefault="00CF28F7" w:rsidP="00CF28F7">
            <w:pPr>
              <w:jc w:val="both"/>
              <w:rPr>
                <w:rFonts w:ascii="Verdana" w:hAnsi="Verdana"/>
                <w:i/>
                <w:sz w:val="20"/>
                <w:lang w:val="en-GB"/>
              </w:rPr>
            </w:pPr>
            <w:r w:rsidRPr="000A420A">
              <w:rPr>
                <w:rFonts w:ascii="Verdana" w:hAnsi="Verdana"/>
                <w:b/>
                <w:i/>
                <w:sz w:val="20"/>
                <w:lang w:val="en-GB"/>
              </w:rPr>
              <w:t xml:space="preserve">3.1.3 </w:t>
            </w:r>
            <w:r w:rsidRPr="000A420A">
              <w:rPr>
                <w:rFonts w:ascii="Verdana" w:hAnsi="Verdana"/>
                <w:i/>
                <w:sz w:val="20"/>
                <w:lang w:val="en-GB"/>
              </w:rPr>
              <w:t>Rights identified in terms of Indicator 3.1.2 are respected.</w:t>
            </w:r>
          </w:p>
        </w:tc>
        <w:tc>
          <w:tcPr>
            <w:tcW w:w="7481" w:type="dxa"/>
            <w:gridSpan w:val="14"/>
            <w:hideMark/>
          </w:tcPr>
          <w:p w:rsidR="00CF28F7" w:rsidRDefault="00CF28F7" w:rsidP="00817785">
            <w:pPr>
              <w:tabs>
                <w:tab w:val="left" w:pos="567"/>
              </w:tabs>
              <w:rPr>
                <w:rFonts w:ascii="Arial" w:hAnsi="Arial" w:cs="Arial"/>
                <w:i/>
                <w:iCs/>
                <w:lang w:val="en-US"/>
              </w:rPr>
            </w:pPr>
          </w:p>
          <w:p w:rsidR="00BF2ADE" w:rsidRDefault="00BF2ADE" w:rsidP="00817785">
            <w:pPr>
              <w:tabs>
                <w:tab w:val="left" w:pos="567"/>
              </w:tabs>
              <w:rPr>
                <w:rFonts w:ascii="Arial" w:hAnsi="Arial" w:cs="Arial"/>
                <w:i/>
                <w:iCs/>
                <w:lang w:val="en-US"/>
              </w:rPr>
            </w:pPr>
          </w:p>
          <w:p w:rsidR="00BF2ADE" w:rsidRDefault="00BF2ADE" w:rsidP="00817785">
            <w:pPr>
              <w:tabs>
                <w:tab w:val="left" w:pos="567"/>
              </w:tabs>
              <w:rPr>
                <w:rFonts w:ascii="Arial" w:hAnsi="Arial" w:cs="Arial"/>
                <w:i/>
                <w:iCs/>
                <w:lang w:val="en-US"/>
              </w:rPr>
            </w:pPr>
          </w:p>
          <w:p w:rsidR="00BF2ADE" w:rsidRDefault="00BF2ADE" w:rsidP="00817785">
            <w:pPr>
              <w:tabs>
                <w:tab w:val="left" w:pos="567"/>
              </w:tabs>
              <w:rPr>
                <w:rFonts w:ascii="Arial" w:hAnsi="Arial" w:cs="Arial"/>
                <w:i/>
                <w:iCs/>
                <w:lang w:val="en-US"/>
              </w:rPr>
            </w:pPr>
          </w:p>
          <w:p w:rsidR="00BF2ADE" w:rsidRPr="00CF28F7" w:rsidRDefault="00BF2ADE" w:rsidP="00817785">
            <w:pPr>
              <w:tabs>
                <w:tab w:val="left" w:pos="567"/>
              </w:tabs>
              <w:rPr>
                <w:rFonts w:ascii="Arial" w:hAnsi="Arial" w:cs="Arial"/>
                <w:i/>
                <w:iCs/>
                <w:lang w:val="en-US"/>
              </w:rPr>
            </w:pPr>
          </w:p>
        </w:tc>
      </w:tr>
      <w:tr w:rsidR="00CF28F7" w:rsidRPr="002861D8" w:rsidTr="009672B0">
        <w:trPr>
          <w:gridAfter w:val="1"/>
          <w:wAfter w:w="21" w:type="dxa"/>
          <w:trHeight w:val="758"/>
        </w:trPr>
        <w:tc>
          <w:tcPr>
            <w:tcW w:w="2692" w:type="dxa"/>
            <w:gridSpan w:val="2"/>
            <w:hideMark/>
          </w:tcPr>
          <w:p w:rsidR="00CF28F7" w:rsidRPr="000A420A" w:rsidRDefault="00CF28F7" w:rsidP="00CF28F7">
            <w:pPr>
              <w:jc w:val="both"/>
              <w:rPr>
                <w:rFonts w:ascii="Verdana" w:hAnsi="Verdana"/>
                <w:i/>
                <w:sz w:val="20"/>
                <w:lang w:val="en-GB"/>
              </w:rPr>
            </w:pPr>
            <w:r w:rsidRPr="000A420A">
              <w:rPr>
                <w:rFonts w:ascii="Verdana" w:hAnsi="Verdana"/>
                <w:b/>
                <w:i/>
                <w:sz w:val="20"/>
                <w:lang w:val="en-GB"/>
              </w:rPr>
              <w:t xml:space="preserve">3.1.4 </w:t>
            </w:r>
            <w:r w:rsidRPr="000A420A">
              <w:rPr>
                <w:rFonts w:ascii="Verdana" w:hAnsi="Verdana"/>
                <w:i/>
                <w:sz w:val="20"/>
                <w:lang w:val="en-GB"/>
              </w:rPr>
              <w:t>Forest management operations do not take place in areas identified in Indicator 3.1.2 above, without clear evidence of the free and informed consent of the indigenous or traditional peoples claiming such land, territory or customary rights.</w:t>
            </w:r>
          </w:p>
        </w:tc>
        <w:tc>
          <w:tcPr>
            <w:tcW w:w="7481" w:type="dxa"/>
            <w:gridSpan w:val="14"/>
            <w:hideMark/>
          </w:tcPr>
          <w:p w:rsidR="00CF28F7" w:rsidRPr="00CF28F7" w:rsidRDefault="00CF28F7" w:rsidP="00817785">
            <w:pPr>
              <w:tabs>
                <w:tab w:val="left" w:pos="567"/>
              </w:tabs>
              <w:rPr>
                <w:rFonts w:ascii="Arial" w:hAnsi="Arial" w:cs="Arial"/>
                <w:i/>
                <w:iCs/>
                <w:lang w:val="en-US"/>
              </w:rPr>
            </w:pPr>
          </w:p>
        </w:tc>
      </w:tr>
      <w:tr w:rsidR="00947EEE" w:rsidRPr="002861D8" w:rsidTr="009672B0">
        <w:trPr>
          <w:trHeight w:val="720"/>
        </w:trPr>
        <w:tc>
          <w:tcPr>
            <w:tcW w:w="10194" w:type="dxa"/>
            <w:gridSpan w:val="17"/>
            <w:shd w:val="clear" w:color="auto" w:fill="8DB3E2"/>
            <w:hideMark/>
          </w:tcPr>
          <w:p w:rsidR="00947EEE" w:rsidRPr="00CF28F7" w:rsidRDefault="00CF28F7" w:rsidP="00CF28F7">
            <w:pPr>
              <w:ind w:left="720"/>
              <w:jc w:val="both"/>
              <w:rPr>
                <w:rFonts w:ascii="Arial" w:hAnsi="Arial" w:cs="Arial"/>
                <w:b/>
                <w:bCs/>
                <w:lang w:val="en-GB"/>
              </w:rPr>
            </w:pPr>
            <w:r>
              <w:rPr>
                <w:rFonts w:ascii="Verdana" w:hAnsi="Verdana"/>
                <w:b/>
                <w:sz w:val="20"/>
                <w:lang w:val="en-GB"/>
              </w:rPr>
              <w:lastRenderedPageBreak/>
              <w:t>Criterion 3.2</w:t>
            </w:r>
            <w:r>
              <w:rPr>
                <w:rFonts w:ascii="Verdana" w:hAnsi="Verdana"/>
                <w:sz w:val="20"/>
                <w:lang w:val="en-GB"/>
              </w:rPr>
              <w:t>   Forest management shall not threaten or diminish, either directly or indirectly, the resources or tenure rights of indigenous peoples.</w:t>
            </w:r>
            <w:r>
              <w:rPr>
                <w:lang w:val="en-GB"/>
              </w:rPr>
              <w:t xml:space="preserve"> </w:t>
            </w:r>
          </w:p>
        </w:tc>
      </w:tr>
      <w:tr w:rsidR="00947EEE" w:rsidRPr="00BB4CC4" w:rsidTr="009672B0">
        <w:trPr>
          <w:trHeight w:val="315"/>
        </w:trPr>
        <w:tc>
          <w:tcPr>
            <w:tcW w:w="2660" w:type="dxa"/>
            <w:shd w:val="clear" w:color="auto" w:fill="66FF99"/>
            <w:hideMark/>
          </w:tcPr>
          <w:p w:rsidR="00947EEE" w:rsidRDefault="00AE4EA5" w:rsidP="00DD3B33">
            <w:pPr>
              <w:tabs>
                <w:tab w:val="left" w:pos="567"/>
              </w:tabs>
              <w:spacing w:after="0" w:line="240" w:lineRule="auto"/>
              <w:rPr>
                <w:rFonts w:ascii="Arial" w:hAnsi="Arial" w:cs="Arial"/>
              </w:rPr>
            </w:pPr>
            <w:proofErr w:type="spellStart"/>
            <w:r>
              <w:rPr>
                <w:rFonts w:ascii="Arial" w:hAnsi="Arial" w:cs="Arial"/>
              </w:rPr>
              <w:t>Indicadores</w:t>
            </w:r>
            <w:proofErr w:type="spellEnd"/>
          </w:p>
          <w:p w:rsidR="00947EEE" w:rsidRPr="00BB4CC4" w:rsidRDefault="00947EEE" w:rsidP="00DD3B33">
            <w:pPr>
              <w:tabs>
                <w:tab w:val="left" w:pos="567"/>
              </w:tabs>
              <w:spacing w:after="0" w:line="240" w:lineRule="auto"/>
              <w:rPr>
                <w:rFonts w:ascii="Arial" w:hAnsi="Arial" w:cs="Arial"/>
              </w:rPr>
            </w:pPr>
          </w:p>
        </w:tc>
        <w:tc>
          <w:tcPr>
            <w:tcW w:w="7534" w:type="dxa"/>
            <w:gridSpan w:val="16"/>
            <w:shd w:val="clear" w:color="auto" w:fill="66FF99"/>
            <w:hideMark/>
          </w:tcPr>
          <w:p w:rsidR="00947EEE" w:rsidRPr="00BB4CC4" w:rsidRDefault="00947EEE" w:rsidP="00DD3B33">
            <w:pPr>
              <w:tabs>
                <w:tab w:val="left" w:pos="567"/>
              </w:tabs>
              <w:spacing w:after="0" w:line="240" w:lineRule="auto"/>
              <w:rPr>
                <w:rFonts w:ascii="Arial" w:hAnsi="Arial" w:cs="Arial"/>
              </w:rPr>
            </w:pPr>
          </w:p>
        </w:tc>
      </w:tr>
      <w:tr w:rsidR="00CF28F7" w:rsidRPr="002861D8" w:rsidTr="009672B0">
        <w:trPr>
          <w:gridAfter w:val="1"/>
          <w:wAfter w:w="21" w:type="dxa"/>
          <w:trHeight w:val="1693"/>
        </w:trPr>
        <w:tc>
          <w:tcPr>
            <w:tcW w:w="2692" w:type="dxa"/>
            <w:gridSpan w:val="2"/>
            <w:hideMark/>
          </w:tcPr>
          <w:p w:rsidR="00CF28F7" w:rsidRPr="008A5B5E" w:rsidRDefault="00CF28F7" w:rsidP="00CF28F7">
            <w:pPr>
              <w:jc w:val="both"/>
              <w:rPr>
                <w:rFonts w:ascii="Verdana" w:hAnsi="Verdana"/>
                <w:i/>
                <w:sz w:val="20"/>
                <w:lang w:val="en-GB"/>
              </w:rPr>
            </w:pPr>
            <w:proofErr w:type="gramStart"/>
            <w:r w:rsidRPr="008A5B5E">
              <w:rPr>
                <w:rFonts w:ascii="Verdana" w:hAnsi="Verdana"/>
                <w:b/>
                <w:i/>
                <w:sz w:val="20"/>
                <w:lang w:val="en-GB"/>
              </w:rPr>
              <w:t xml:space="preserve">3.2.1  </w:t>
            </w:r>
            <w:r w:rsidRPr="008A5B5E">
              <w:rPr>
                <w:rFonts w:ascii="Verdana" w:hAnsi="Verdana"/>
                <w:i/>
                <w:sz w:val="20"/>
                <w:lang w:val="en-GB"/>
              </w:rPr>
              <w:t>There</w:t>
            </w:r>
            <w:proofErr w:type="gramEnd"/>
            <w:r w:rsidRPr="008A5B5E">
              <w:rPr>
                <w:rFonts w:ascii="Verdana" w:hAnsi="Verdana"/>
                <w:i/>
                <w:sz w:val="20"/>
                <w:lang w:val="en-GB"/>
              </w:rPr>
              <w:t xml:space="preserve"> is no evidence or indication that the FME threatens the rights and resources of indigenous people.</w:t>
            </w:r>
          </w:p>
        </w:tc>
        <w:tc>
          <w:tcPr>
            <w:tcW w:w="7481" w:type="dxa"/>
            <w:gridSpan w:val="14"/>
            <w:hideMark/>
          </w:tcPr>
          <w:p w:rsidR="00CF28F7" w:rsidRPr="00CF28F7" w:rsidRDefault="00CF28F7" w:rsidP="00654E46">
            <w:pPr>
              <w:rPr>
                <w:color w:val="000000"/>
                <w:lang w:val="en-US"/>
              </w:rPr>
            </w:pPr>
          </w:p>
        </w:tc>
      </w:tr>
      <w:tr w:rsidR="00CF28F7" w:rsidRPr="002861D8" w:rsidTr="009672B0">
        <w:trPr>
          <w:gridAfter w:val="1"/>
          <w:wAfter w:w="21" w:type="dxa"/>
          <w:trHeight w:val="1140"/>
        </w:trPr>
        <w:tc>
          <w:tcPr>
            <w:tcW w:w="2692" w:type="dxa"/>
            <w:gridSpan w:val="2"/>
            <w:hideMark/>
          </w:tcPr>
          <w:p w:rsidR="00CF28F7" w:rsidRPr="008A5B5E" w:rsidRDefault="00CF28F7" w:rsidP="00CF28F7">
            <w:pPr>
              <w:jc w:val="both"/>
              <w:rPr>
                <w:rFonts w:ascii="Verdana" w:hAnsi="Verdana"/>
                <w:i/>
                <w:sz w:val="20"/>
                <w:lang w:val="en-GB"/>
              </w:rPr>
            </w:pPr>
            <w:proofErr w:type="gramStart"/>
            <w:r w:rsidRPr="008A5B5E">
              <w:rPr>
                <w:rFonts w:ascii="Verdana" w:hAnsi="Verdana"/>
                <w:b/>
                <w:i/>
                <w:sz w:val="20"/>
                <w:lang w:val="en-GB"/>
              </w:rPr>
              <w:t xml:space="preserve">3.2.2  </w:t>
            </w:r>
            <w:r w:rsidRPr="008A5B5E">
              <w:rPr>
                <w:rFonts w:ascii="Verdana" w:hAnsi="Verdana"/>
                <w:i/>
                <w:sz w:val="20"/>
                <w:lang w:val="en-GB"/>
              </w:rPr>
              <w:t>Indigenous</w:t>
            </w:r>
            <w:proofErr w:type="gramEnd"/>
            <w:r w:rsidRPr="008A5B5E">
              <w:rPr>
                <w:rFonts w:ascii="Verdana" w:hAnsi="Verdana"/>
                <w:i/>
                <w:sz w:val="20"/>
                <w:lang w:val="en-GB"/>
              </w:rPr>
              <w:t xml:space="preserve"> peoples are explicitly informed of any impacts that forest management may have on their resources or tenure rights and shared boundaries of the community´s lands are physically demarcated under the supervision of the community prior to any operation.</w:t>
            </w:r>
          </w:p>
        </w:tc>
        <w:tc>
          <w:tcPr>
            <w:tcW w:w="7481" w:type="dxa"/>
            <w:gridSpan w:val="14"/>
            <w:hideMark/>
          </w:tcPr>
          <w:p w:rsidR="00CF28F7" w:rsidRPr="00CF28F7" w:rsidRDefault="00CF28F7" w:rsidP="00654E46">
            <w:pPr>
              <w:rPr>
                <w:color w:val="000000"/>
                <w:lang w:val="en-US"/>
              </w:rPr>
            </w:pPr>
          </w:p>
        </w:tc>
      </w:tr>
      <w:tr w:rsidR="005C175F" w:rsidRPr="002861D8" w:rsidTr="009672B0">
        <w:trPr>
          <w:trHeight w:val="720"/>
        </w:trPr>
        <w:tc>
          <w:tcPr>
            <w:tcW w:w="10194" w:type="dxa"/>
            <w:gridSpan w:val="17"/>
            <w:shd w:val="clear" w:color="auto" w:fill="8DB3E2"/>
            <w:hideMark/>
          </w:tcPr>
          <w:p w:rsidR="005C175F" w:rsidRPr="00CF28F7" w:rsidRDefault="00CF28F7" w:rsidP="00D04568">
            <w:pPr>
              <w:spacing w:after="0" w:line="240" w:lineRule="auto"/>
              <w:ind w:left="709"/>
              <w:rPr>
                <w:rFonts w:ascii="Verdana" w:hAnsi="Verdana"/>
                <w:sz w:val="20"/>
                <w:lang w:val="en-GB"/>
              </w:rPr>
            </w:pPr>
            <w:r w:rsidRPr="00CF28F7">
              <w:rPr>
                <w:rFonts w:ascii="Verdana" w:hAnsi="Verdana"/>
                <w:b/>
                <w:sz w:val="20"/>
                <w:lang w:val="en-GB"/>
              </w:rPr>
              <w:t>Criterion 3.3</w:t>
            </w:r>
            <w:r>
              <w:rPr>
                <w:rFonts w:ascii="Verdana" w:hAnsi="Verdana"/>
                <w:sz w:val="20"/>
                <w:lang w:val="en-GB"/>
              </w:rPr>
              <w:t>   Sites of special cultural, ecological, economic or religious significance to indigenous peoples shall be clearly identified in cooperation with such peoples, and recognized and protected by forest managers.</w:t>
            </w:r>
            <w:r w:rsidRPr="00CF28F7">
              <w:rPr>
                <w:rFonts w:ascii="Verdana" w:hAnsi="Verdana"/>
                <w:sz w:val="20"/>
                <w:lang w:val="en-GB"/>
              </w:rPr>
              <w:t xml:space="preserve"> </w:t>
            </w:r>
          </w:p>
          <w:p w:rsidR="00CF28F7" w:rsidRPr="00CF28F7" w:rsidRDefault="00CF28F7" w:rsidP="005C175F">
            <w:pPr>
              <w:spacing w:after="0" w:line="240" w:lineRule="auto"/>
              <w:ind w:left="1134" w:hanging="1134"/>
              <w:rPr>
                <w:rFonts w:ascii="Arial" w:hAnsi="Arial" w:cs="Arial"/>
                <w:b/>
                <w:bCs/>
                <w:lang w:val="en-US"/>
              </w:rPr>
            </w:pPr>
          </w:p>
        </w:tc>
      </w:tr>
      <w:tr w:rsidR="005C175F" w:rsidRPr="00BB4CC4" w:rsidTr="009672B0">
        <w:trPr>
          <w:trHeight w:val="315"/>
        </w:trPr>
        <w:tc>
          <w:tcPr>
            <w:tcW w:w="2660" w:type="dxa"/>
            <w:shd w:val="clear" w:color="auto" w:fill="66FF99"/>
            <w:hideMark/>
          </w:tcPr>
          <w:p w:rsidR="005C175F" w:rsidRDefault="00655CB4" w:rsidP="00DD3B33">
            <w:pPr>
              <w:tabs>
                <w:tab w:val="left" w:pos="567"/>
              </w:tabs>
              <w:spacing w:after="0" w:line="240" w:lineRule="auto"/>
              <w:rPr>
                <w:rFonts w:ascii="Arial" w:hAnsi="Arial" w:cs="Arial"/>
              </w:rPr>
            </w:pPr>
            <w:proofErr w:type="spellStart"/>
            <w:r>
              <w:rPr>
                <w:rFonts w:ascii="Arial" w:hAnsi="Arial" w:cs="Arial"/>
              </w:rPr>
              <w:t>Indicadores</w:t>
            </w:r>
            <w:proofErr w:type="spellEnd"/>
          </w:p>
          <w:p w:rsidR="005C175F" w:rsidRPr="00BB4CC4" w:rsidRDefault="005C175F" w:rsidP="00DD3B33">
            <w:pPr>
              <w:tabs>
                <w:tab w:val="left" w:pos="567"/>
              </w:tabs>
              <w:spacing w:after="0" w:line="240" w:lineRule="auto"/>
              <w:rPr>
                <w:rFonts w:ascii="Arial" w:hAnsi="Arial" w:cs="Arial"/>
              </w:rPr>
            </w:pPr>
          </w:p>
        </w:tc>
        <w:tc>
          <w:tcPr>
            <w:tcW w:w="7534" w:type="dxa"/>
            <w:gridSpan w:val="16"/>
            <w:shd w:val="clear" w:color="auto" w:fill="66FF99"/>
            <w:hideMark/>
          </w:tcPr>
          <w:p w:rsidR="005C175F" w:rsidRPr="00BB4CC4" w:rsidRDefault="005C175F" w:rsidP="00DD3B33">
            <w:pPr>
              <w:tabs>
                <w:tab w:val="left" w:pos="567"/>
              </w:tabs>
              <w:spacing w:after="0" w:line="240" w:lineRule="auto"/>
              <w:rPr>
                <w:rFonts w:ascii="Arial" w:hAnsi="Arial" w:cs="Arial"/>
              </w:rPr>
            </w:pPr>
          </w:p>
        </w:tc>
      </w:tr>
      <w:tr w:rsidR="00D04568" w:rsidRPr="002861D8" w:rsidTr="009672B0">
        <w:trPr>
          <w:gridAfter w:val="1"/>
          <w:wAfter w:w="21" w:type="dxa"/>
          <w:trHeight w:val="1395"/>
        </w:trPr>
        <w:tc>
          <w:tcPr>
            <w:tcW w:w="2692" w:type="dxa"/>
            <w:gridSpan w:val="2"/>
            <w:hideMark/>
          </w:tcPr>
          <w:p w:rsidR="00D04568" w:rsidRPr="00DF24FD" w:rsidRDefault="00D04568" w:rsidP="00D04568">
            <w:pPr>
              <w:jc w:val="both"/>
              <w:rPr>
                <w:rFonts w:ascii="Verdana" w:hAnsi="Verdana"/>
                <w:i/>
                <w:sz w:val="20"/>
                <w:lang w:val="en-GB"/>
              </w:rPr>
            </w:pPr>
            <w:r w:rsidRPr="00DF24FD">
              <w:rPr>
                <w:rFonts w:ascii="Verdana" w:hAnsi="Verdana"/>
                <w:b/>
                <w:i/>
                <w:sz w:val="20"/>
                <w:lang w:val="en-GB"/>
              </w:rPr>
              <w:t xml:space="preserve">3.3.1 </w:t>
            </w:r>
            <w:r w:rsidRPr="00DF24FD">
              <w:rPr>
                <w:rFonts w:ascii="Verdana" w:hAnsi="Verdana"/>
                <w:i/>
                <w:sz w:val="20"/>
                <w:lang w:val="en-GB"/>
              </w:rPr>
              <w:t>Sites of special cultural, ecological, economic or religious significance to indigenous peoples are identified and mapped in cooperation with affected and interested stakeholders (</w:t>
            </w:r>
            <w:r w:rsidRPr="00DF24FD">
              <w:rPr>
                <w:rFonts w:ascii="Verdana" w:hAnsi="Verdana"/>
                <w:b/>
                <w:i/>
                <w:sz w:val="20"/>
                <w:lang w:val="en-GB"/>
              </w:rPr>
              <w:t>SLIMF</w:t>
            </w:r>
            <w:r w:rsidRPr="00DF24FD">
              <w:rPr>
                <w:rFonts w:ascii="Verdana" w:hAnsi="Verdana"/>
                <w:i/>
                <w:sz w:val="20"/>
                <w:lang w:val="en-GB"/>
              </w:rPr>
              <w:t xml:space="preserve">: Sites of special cultural, ecological, economic or religious significance to indigenous peoples and any special requirements are known). </w:t>
            </w:r>
          </w:p>
        </w:tc>
        <w:tc>
          <w:tcPr>
            <w:tcW w:w="7481" w:type="dxa"/>
            <w:gridSpan w:val="14"/>
            <w:hideMark/>
          </w:tcPr>
          <w:p w:rsidR="00D04568" w:rsidRPr="00D04568" w:rsidRDefault="00D04568" w:rsidP="00654E46">
            <w:pPr>
              <w:rPr>
                <w:color w:val="000000"/>
                <w:lang w:val="en-US"/>
              </w:rPr>
            </w:pPr>
          </w:p>
        </w:tc>
      </w:tr>
      <w:tr w:rsidR="00D04568" w:rsidRPr="002861D8" w:rsidTr="009672B0">
        <w:trPr>
          <w:gridAfter w:val="1"/>
          <w:wAfter w:w="21" w:type="dxa"/>
          <w:trHeight w:val="758"/>
        </w:trPr>
        <w:tc>
          <w:tcPr>
            <w:tcW w:w="2692" w:type="dxa"/>
            <w:gridSpan w:val="2"/>
            <w:hideMark/>
          </w:tcPr>
          <w:p w:rsidR="00D04568" w:rsidRPr="00DF24FD" w:rsidRDefault="00D04568" w:rsidP="00D04568">
            <w:pPr>
              <w:jc w:val="both"/>
              <w:rPr>
                <w:rFonts w:ascii="Verdana" w:hAnsi="Verdana"/>
                <w:i/>
                <w:sz w:val="20"/>
                <w:lang w:val="en-GB"/>
              </w:rPr>
            </w:pPr>
            <w:r w:rsidRPr="00DF24FD">
              <w:rPr>
                <w:rFonts w:ascii="Verdana" w:hAnsi="Verdana"/>
                <w:b/>
                <w:i/>
                <w:sz w:val="20"/>
                <w:lang w:val="en-GB"/>
              </w:rPr>
              <w:t xml:space="preserve">3.3.2 </w:t>
            </w:r>
            <w:r w:rsidRPr="00DF24FD">
              <w:rPr>
                <w:rFonts w:ascii="Verdana" w:hAnsi="Verdana"/>
                <w:i/>
                <w:sz w:val="20"/>
                <w:lang w:val="en-GB"/>
              </w:rPr>
              <w:t xml:space="preserve">Policies and procedures for the protection of such sites during management operations are documented and </w:t>
            </w:r>
            <w:r w:rsidRPr="00DF24FD">
              <w:rPr>
                <w:rFonts w:ascii="Verdana" w:hAnsi="Verdana"/>
                <w:i/>
                <w:sz w:val="20"/>
                <w:lang w:val="en-GB"/>
              </w:rPr>
              <w:lastRenderedPageBreak/>
              <w:t>implemented (</w:t>
            </w:r>
            <w:r w:rsidRPr="00DF24FD">
              <w:rPr>
                <w:rFonts w:ascii="Verdana" w:hAnsi="Verdana"/>
                <w:b/>
                <w:i/>
                <w:sz w:val="20"/>
                <w:lang w:val="en-GB"/>
              </w:rPr>
              <w:t>SLIMF</w:t>
            </w:r>
            <w:r w:rsidRPr="00DF24FD">
              <w:rPr>
                <w:rFonts w:ascii="Verdana" w:hAnsi="Verdana"/>
                <w:i/>
                <w:sz w:val="20"/>
                <w:lang w:val="en-GB"/>
              </w:rPr>
              <w:t>: Appropriate measures for the protection of such sites during management operations are implemented).</w:t>
            </w:r>
          </w:p>
        </w:tc>
        <w:tc>
          <w:tcPr>
            <w:tcW w:w="7481" w:type="dxa"/>
            <w:gridSpan w:val="14"/>
            <w:hideMark/>
          </w:tcPr>
          <w:p w:rsidR="00D04568" w:rsidRPr="00D04568" w:rsidRDefault="00D04568" w:rsidP="00654E46">
            <w:pPr>
              <w:rPr>
                <w:color w:val="000000"/>
                <w:lang w:val="en-US"/>
              </w:rPr>
            </w:pPr>
          </w:p>
        </w:tc>
      </w:tr>
      <w:tr w:rsidR="00016C44" w:rsidRPr="002861D8" w:rsidTr="009672B0">
        <w:trPr>
          <w:trHeight w:val="720"/>
        </w:trPr>
        <w:tc>
          <w:tcPr>
            <w:tcW w:w="10194" w:type="dxa"/>
            <w:gridSpan w:val="17"/>
            <w:shd w:val="clear" w:color="auto" w:fill="8DB3E2"/>
            <w:hideMark/>
          </w:tcPr>
          <w:p w:rsidR="00016C44" w:rsidRPr="00D04568" w:rsidRDefault="00D04568" w:rsidP="00D04568">
            <w:pPr>
              <w:ind w:left="720"/>
              <w:jc w:val="both"/>
              <w:rPr>
                <w:lang w:val="en-GB"/>
              </w:rPr>
            </w:pPr>
            <w:r>
              <w:rPr>
                <w:rFonts w:ascii="Verdana" w:hAnsi="Verdana"/>
                <w:b/>
                <w:sz w:val="20"/>
                <w:lang w:val="en-GB"/>
              </w:rPr>
              <w:lastRenderedPageBreak/>
              <w:t>Criterion 3.4</w:t>
            </w:r>
            <w:r>
              <w:rPr>
                <w:rFonts w:ascii="Verdana" w:hAnsi="Verdana"/>
                <w:sz w:val="20"/>
                <w:lang w:val="en-GB"/>
              </w:rPr>
              <w:t>   Indigenous peoples shall be compensated for the application of their traditional knowledge regarding the use of forest species or management systems in forest operations.  This compensation shall be formally agreed upon with their free and informed consent before forest operations commence.</w:t>
            </w:r>
          </w:p>
        </w:tc>
      </w:tr>
      <w:tr w:rsidR="00016C44" w:rsidRPr="00BB4CC4" w:rsidTr="009672B0">
        <w:trPr>
          <w:trHeight w:val="315"/>
        </w:trPr>
        <w:tc>
          <w:tcPr>
            <w:tcW w:w="2660" w:type="dxa"/>
            <w:shd w:val="clear" w:color="auto" w:fill="66FF99"/>
            <w:hideMark/>
          </w:tcPr>
          <w:p w:rsidR="00016C44" w:rsidRDefault="000B391B" w:rsidP="00DD3B33">
            <w:pPr>
              <w:tabs>
                <w:tab w:val="left" w:pos="567"/>
              </w:tabs>
              <w:spacing w:after="0" w:line="240" w:lineRule="auto"/>
              <w:rPr>
                <w:rFonts w:ascii="Arial" w:hAnsi="Arial" w:cs="Arial"/>
              </w:rPr>
            </w:pPr>
            <w:proofErr w:type="spellStart"/>
            <w:r>
              <w:rPr>
                <w:rFonts w:ascii="Arial" w:hAnsi="Arial" w:cs="Arial"/>
              </w:rPr>
              <w:t>Indicadores</w:t>
            </w:r>
            <w:proofErr w:type="spellEnd"/>
          </w:p>
          <w:p w:rsidR="00016C44" w:rsidRPr="00BB4CC4" w:rsidRDefault="00016C44" w:rsidP="00DD3B33">
            <w:pPr>
              <w:tabs>
                <w:tab w:val="left" w:pos="567"/>
              </w:tabs>
              <w:spacing w:after="0" w:line="240" w:lineRule="auto"/>
              <w:rPr>
                <w:rFonts w:ascii="Arial" w:hAnsi="Arial" w:cs="Arial"/>
              </w:rPr>
            </w:pPr>
          </w:p>
        </w:tc>
        <w:tc>
          <w:tcPr>
            <w:tcW w:w="7534" w:type="dxa"/>
            <w:gridSpan w:val="16"/>
            <w:shd w:val="clear" w:color="auto" w:fill="66FF99"/>
            <w:hideMark/>
          </w:tcPr>
          <w:p w:rsidR="00016C44" w:rsidRPr="00BB4CC4" w:rsidRDefault="00016C44" w:rsidP="00DD3B33">
            <w:pPr>
              <w:tabs>
                <w:tab w:val="left" w:pos="567"/>
              </w:tabs>
              <w:spacing w:after="0" w:line="240" w:lineRule="auto"/>
              <w:rPr>
                <w:rFonts w:ascii="Arial" w:hAnsi="Arial" w:cs="Arial"/>
              </w:rPr>
            </w:pPr>
          </w:p>
        </w:tc>
      </w:tr>
      <w:tr w:rsidR="00D04568" w:rsidRPr="002861D8" w:rsidTr="009672B0">
        <w:trPr>
          <w:gridAfter w:val="1"/>
          <w:wAfter w:w="21" w:type="dxa"/>
          <w:trHeight w:val="2993"/>
        </w:trPr>
        <w:tc>
          <w:tcPr>
            <w:tcW w:w="2692" w:type="dxa"/>
            <w:gridSpan w:val="2"/>
            <w:hideMark/>
          </w:tcPr>
          <w:p w:rsidR="00D04568" w:rsidRPr="0074127A" w:rsidRDefault="00D04568" w:rsidP="00D04568">
            <w:pPr>
              <w:jc w:val="both"/>
              <w:rPr>
                <w:rFonts w:ascii="Verdana" w:hAnsi="Verdana"/>
                <w:i/>
                <w:sz w:val="20"/>
                <w:lang w:val="en-GB"/>
              </w:rPr>
            </w:pPr>
            <w:r w:rsidRPr="0074127A">
              <w:rPr>
                <w:rFonts w:ascii="Verdana" w:hAnsi="Verdana"/>
                <w:b/>
                <w:i/>
                <w:sz w:val="20"/>
                <w:lang w:val="en-GB"/>
              </w:rPr>
              <w:t xml:space="preserve">3.4.1 </w:t>
            </w:r>
            <w:r w:rsidRPr="0074127A">
              <w:rPr>
                <w:rFonts w:ascii="Verdana" w:hAnsi="Verdana"/>
                <w:i/>
                <w:sz w:val="20"/>
                <w:lang w:val="en-GB"/>
              </w:rPr>
              <w:t>Indigenous peoples´ traditional knowledge regarding the use of forest species or management systems in forest operations, which is being or may be utilized commercially by the FME, is documented.</w:t>
            </w:r>
          </w:p>
        </w:tc>
        <w:tc>
          <w:tcPr>
            <w:tcW w:w="7481" w:type="dxa"/>
            <w:gridSpan w:val="14"/>
            <w:hideMark/>
          </w:tcPr>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Default="00D04568" w:rsidP="003F4321">
            <w:pPr>
              <w:tabs>
                <w:tab w:val="left" w:pos="567"/>
              </w:tabs>
              <w:spacing w:after="0" w:line="240" w:lineRule="auto"/>
              <w:rPr>
                <w:rFonts w:ascii="Arial" w:hAnsi="Arial" w:cs="Arial"/>
                <w:sz w:val="20"/>
                <w:szCs w:val="20"/>
                <w:lang w:val="en-US"/>
              </w:rPr>
            </w:pPr>
          </w:p>
          <w:p w:rsidR="00BF2ADE" w:rsidRPr="00D04568" w:rsidRDefault="00BF2ADE"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p w:rsidR="00D04568" w:rsidRPr="00D04568" w:rsidRDefault="00D04568" w:rsidP="003F4321">
            <w:pPr>
              <w:tabs>
                <w:tab w:val="left" w:pos="567"/>
              </w:tabs>
              <w:spacing w:after="0" w:line="240" w:lineRule="auto"/>
              <w:rPr>
                <w:rFonts w:ascii="Arial" w:hAnsi="Arial" w:cs="Arial"/>
                <w:sz w:val="20"/>
                <w:szCs w:val="20"/>
                <w:lang w:val="en-US"/>
              </w:rPr>
            </w:pPr>
          </w:p>
        </w:tc>
      </w:tr>
      <w:tr w:rsidR="00D04568" w:rsidRPr="002861D8" w:rsidTr="009672B0">
        <w:trPr>
          <w:gridAfter w:val="1"/>
          <w:wAfter w:w="21" w:type="dxa"/>
          <w:trHeight w:val="1493"/>
        </w:trPr>
        <w:tc>
          <w:tcPr>
            <w:tcW w:w="2692" w:type="dxa"/>
            <w:gridSpan w:val="2"/>
            <w:hideMark/>
          </w:tcPr>
          <w:p w:rsidR="00BF2ADE" w:rsidRPr="0074127A" w:rsidRDefault="00D04568" w:rsidP="00D04568">
            <w:pPr>
              <w:jc w:val="both"/>
              <w:rPr>
                <w:rFonts w:ascii="Verdana" w:hAnsi="Verdana"/>
                <w:i/>
                <w:sz w:val="20"/>
                <w:lang w:val="en-GB"/>
              </w:rPr>
            </w:pPr>
            <w:r w:rsidRPr="0074127A">
              <w:rPr>
                <w:rFonts w:ascii="Verdana" w:hAnsi="Verdana"/>
                <w:b/>
                <w:i/>
                <w:sz w:val="20"/>
                <w:lang w:val="en-GB"/>
              </w:rPr>
              <w:t xml:space="preserve">3.4.2 </w:t>
            </w:r>
            <w:r w:rsidRPr="0074127A">
              <w:rPr>
                <w:rFonts w:ascii="Verdana" w:hAnsi="Verdana"/>
                <w:i/>
                <w:sz w:val="20"/>
                <w:lang w:val="en-GB"/>
              </w:rPr>
              <w:t>Written or verbal agreements on terms of compensation exist when there is use of traditional knowledge for commercial purposes.</w:t>
            </w:r>
          </w:p>
        </w:tc>
        <w:tc>
          <w:tcPr>
            <w:tcW w:w="7481" w:type="dxa"/>
            <w:gridSpan w:val="14"/>
            <w:hideMark/>
          </w:tcPr>
          <w:p w:rsidR="00D04568" w:rsidRDefault="00D04568" w:rsidP="003F4321">
            <w:pPr>
              <w:tabs>
                <w:tab w:val="left" w:pos="567"/>
              </w:tabs>
              <w:spacing w:after="0" w:line="240" w:lineRule="auto"/>
              <w:rPr>
                <w:rFonts w:ascii="Arial" w:hAnsi="Arial" w:cs="Arial"/>
                <w:sz w:val="20"/>
                <w:szCs w:val="20"/>
                <w:lang w:val="en-US"/>
              </w:rPr>
            </w:pPr>
          </w:p>
          <w:p w:rsidR="00BF2ADE" w:rsidRDefault="00BF2ADE" w:rsidP="003F4321">
            <w:pPr>
              <w:tabs>
                <w:tab w:val="left" w:pos="567"/>
              </w:tabs>
              <w:spacing w:after="0" w:line="240" w:lineRule="auto"/>
              <w:rPr>
                <w:rFonts w:ascii="Arial" w:hAnsi="Arial" w:cs="Arial"/>
                <w:sz w:val="20"/>
                <w:szCs w:val="20"/>
                <w:lang w:val="en-US"/>
              </w:rPr>
            </w:pPr>
          </w:p>
          <w:p w:rsidR="00BF2ADE" w:rsidRDefault="00BF2ADE" w:rsidP="003F4321">
            <w:pPr>
              <w:tabs>
                <w:tab w:val="left" w:pos="567"/>
              </w:tabs>
              <w:spacing w:after="0" w:line="240" w:lineRule="auto"/>
              <w:rPr>
                <w:rFonts w:ascii="Arial" w:hAnsi="Arial" w:cs="Arial"/>
                <w:sz w:val="20"/>
                <w:szCs w:val="20"/>
                <w:lang w:val="en-US"/>
              </w:rPr>
            </w:pPr>
          </w:p>
          <w:p w:rsidR="00BF2ADE" w:rsidRPr="00D04568" w:rsidRDefault="00BF2ADE" w:rsidP="003F4321">
            <w:pPr>
              <w:tabs>
                <w:tab w:val="left" w:pos="567"/>
              </w:tabs>
              <w:spacing w:after="0" w:line="240" w:lineRule="auto"/>
              <w:rPr>
                <w:rFonts w:ascii="Arial" w:hAnsi="Arial" w:cs="Arial"/>
                <w:sz w:val="20"/>
                <w:szCs w:val="20"/>
                <w:lang w:val="en-US"/>
              </w:rPr>
            </w:pPr>
          </w:p>
        </w:tc>
      </w:tr>
      <w:tr w:rsidR="00D04568" w:rsidRPr="002861D8" w:rsidTr="009672B0">
        <w:trPr>
          <w:gridAfter w:val="1"/>
          <w:wAfter w:w="21" w:type="dxa"/>
          <w:trHeight w:val="1493"/>
        </w:trPr>
        <w:tc>
          <w:tcPr>
            <w:tcW w:w="2692" w:type="dxa"/>
            <w:gridSpan w:val="2"/>
            <w:hideMark/>
          </w:tcPr>
          <w:p w:rsidR="00D04568" w:rsidRPr="0074127A" w:rsidRDefault="00D04568" w:rsidP="00D04568">
            <w:pPr>
              <w:jc w:val="both"/>
              <w:rPr>
                <w:rFonts w:ascii="Verdana" w:hAnsi="Verdana"/>
                <w:i/>
                <w:sz w:val="20"/>
                <w:lang w:val="en-GB"/>
              </w:rPr>
            </w:pPr>
            <w:r w:rsidRPr="0074127A">
              <w:rPr>
                <w:rFonts w:ascii="Verdana" w:hAnsi="Verdana"/>
                <w:b/>
                <w:i/>
                <w:sz w:val="20"/>
                <w:lang w:val="en-GB"/>
              </w:rPr>
              <w:t>3.4.2</w:t>
            </w:r>
            <w:r w:rsidRPr="0074127A">
              <w:rPr>
                <w:rFonts w:ascii="Verdana" w:hAnsi="Verdana"/>
                <w:b/>
                <w:i/>
                <w:sz w:val="20"/>
                <w:lang w:val="en-GB"/>
              </w:rPr>
              <w:tab/>
            </w:r>
            <w:r w:rsidRPr="0074127A">
              <w:rPr>
                <w:rFonts w:ascii="Verdana" w:hAnsi="Verdana"/>
                <w:i/>
                <w:sz w:val="20"/>
                <w:lang w:val="en-GB"/>
              </w:rPr>
              <w:t>All agreed compensation is paid.</w:t>
            </w:r>
          </w:p>
        </w:tc>
        <w:tc>
          <w:tcPr>
            <w:tcW w:w="7481" w:type="dxa"/>
            <w:gridSpan w:val="14"/>
            <w:hideMark/>
          </w:tcPr>
          <w:p w:rsidR="00D04568" w:rsidRDefault="00D04568" w:rsidP="003F4321">
            <w:pPr>
              <w:tabs>
                <w:tab w:val="left" w:pos="567"/>
              </w:tabs>
              <w:spacing w:after="0" w:line="240" w:lineRule="auto"/>
              <w:rPr>
                <w:rFonts w:ascii="Arial" w:hAnsi="Arial" w:cs="Arial"/>
                <w:sz w:val="20"/>
                <w:szCs w:val="20"/>
                <w:lang w:val="en-US"/>
              </w:rPr>
            </w:pPr>
          </w:p>
          <w:p w:rsidR="00BF2ADE" w:rsidRPr="00D04568" w:rsidRDefault="00BF2ADE" w:rsidP="003F4321">
            <w:pPr>
              <w:tabs>
                <w:tab w:val="left" w:pos="567"/>
              </w:tabs>
              <w:spacing w:after="0" w:line="240" w:lineRule="auto"/>
              <w:rPr>
                <w:rFonts w:ascii="Arial" w:hAnsi="Arial" w:cs="Arial"/>
                <w:sz w:val="20"/>
                <w:szCs w:val="20"/>
                <w:lang w:val="en-US"/>
              </w:rPr>
            </w:pPr>
          </w:p>
        </w:tc>
      </w:tr>
      <w:tr w:rsidR="00FF7599" w:rsidRPr="002861D8" w:rsidTr="009672B0">
        <w:trPr>
          <w:gridAfter w:val="1"/>
          <w:wAfter w:w="21" w:type="dxa"/>
          <w:trHeight w:val="951"/>
        </w:trPr>
        <w:tc>
          <w:tcPr>
            <w:tcW w:w="10173" w:type="dxa"/>
            <w:gridSpan w:val="16"/>
            <w:shd w:val="clear" w:color="auto" w:fill="FF6600"/>
            <w:hideMark/>
          </w:tcPr>
          <w:p w:rsidR="00D710BC" w:rsidRPr="00D04568" w:rsidRDefault="00D710BC" w:rsidP="00CD6BE2">
            <w:pPr>
              <w:jc w:val="both"/>
              <w:rPr>
                <w:rFonts w:ascii="Arial" w:hAnsi="Arial" w:cs="Arial"/>
                <w:b/>
                <w:bCs/>
                <w:sz w:val="21"/>
                <w:szCs w:val="21"/>
                <w:lang w:val="en-US"/>
              </w:rPr>
            </w:pPr>
          </w:p>
          <w:p w:rsidR="00D04568" w:rsidRPr="00D04568" w:rsidRDefault="00D04568" w:rsidP="00D04568">
            <w:pPr>
              <w:jc w:val="both"/>
              <w:rPr>
                <w:rFonts w:ascii="Arial" w:hAnsi="Arial" w:cs="Arial"/>
                <w:b/>
                <w:bCs/>
                <w:sz w:val="21"/>
                <w:szCs w:val="21"/>
                <w:lang w:val="en-US"/>
              </w:rPr>
            </w:pPr>
            <w:r w:rsidRPr="00D04568">
              <w:rPr>
                <w:rFonts w:ascii="Arial" w:hAnsi="Arial" w:cs="Arial"/>
                <w:b/>
                <w:bCs/>
                <w:sz w:val="21"/>
                <w:szCs w:val="21"/>
                <w:lang w:val="en-US"/>
              </w:rPr>
              <w:t>PRINCIPLE #4:  COMMUNITY RELATIONS AND WORKER'S RIGHTS</w:t>
            </w:r>
          </w:p>
          <w:p w:rsidR="00CD6BE2" w:rsidRPr="00D04568" w:rsidRDefault="00D04568" w:rsidP="00D04568">
            <w:pPr>
              <w:ind w:left="720"/>
              <w:jc w:val="both"/>
              <w:rPr>
                <w:rFonts w:ascii="Arial" w:hAnsi="Arial" w:cs="Arial"/>
                <w:b/>
                <w:bCs/>
                <w:lang w:val="en-US"/>
              </w:rPr>
            </w:pPr>
            <w:r w:rsidRPr="00D04568">
              <w:rPr>
                <w:rFonts w:ascii="Arial" w:hAnsi="Arial" w:cs="Arial"/>
                <w:bCs/>
                <w:lang w:val="en-US"/>
              </w:rPr>
              <w:t>Forest management operations shall maintain or enhance the long-term social and economic well-being of forest workers and local communities.</w:t>
            </w:r>
          </w:p>
        </w:tc>
      </w:tr>
      <w:tr w:rsidR="0097479F" w:rsidRPr="002861D8" w:rsidTr="009672B0">
        <w:trPr>
          <w:gridAfter w:val="1"/>
          <w:wAfter w:w="21" w:type="dxa"/>
          <w:trHeight w:val="915"/>
        </w:trPr>
        <w:tc>
          <w:tcPr>
            <w:tcW w:w="10173" w:type="dxa"/>
            <w:gridSpan w:val="16"/>
            <w:shd w:val="clear" w:color="auto" w:fill="8DB3E2"/>
            <w:hideMark/>
          </w:tcPr>
          <w:p w:rsidR="00D04568" w:rsidRDefault="00D04568" w:rsidP="00D04568">
            <w:pPr>
              <w:ind w:left="720"/>
              <w:jc w:val="both"/>
              <w:rPr>
                <w:lang w:val="en-GB"/>
              </w:rPr>
            </w:pPr>
            <w:r>
              <w:rPr>
                <w:rFonts w:ascii="Verdana" w:hAnsi="Verdana"/>
                <w:b/>
                <w:sz w:val="20"/>
                <w:lang w:val="en-GB"/>
              </w:rPr>
              <w:t>Criterion 4.1</w:t>
            </w:r>
            <w:r>
              <w:rPr>
                <w:rFonts w:ascii="Verdana" w:hAnsi="Verdana"/>
                <w:sz w:val="20"/>
                <w:lang w:val="en-GB"/>
              </w:rPr>
              <w:t>    The communities within, or adjacent to, the forest management area should be given opportunities for employment, training, and other services.</w:t>
            </w:r>
            <w:r>
              <w:rPr>
                <w:lang w:val="en-GB"/>
              </w:rPr>
              <w:t xml:space="preserve"> </w:t>
            </w:r>
          </w:p>
          <w:p w:rsidR="00CD6BE2" w:rsidRPr="00D04568" w:rsidRDefault="00CD6BE2" w:rsidP="001C2C07">
            <w:pPr>
              <w:spacing w:after="0" w:line="240" w:lineRule="auto"/>
              <w:ind w:left="1134" w:hanging="1134"/>
              <w:rPr>
                <w:rFonts w:ascii="Arial" w:hAnsi="Arial" w:cs="Arial"/>
                <w:b/>
                <w:bCs/>
                <w:lang w:val="en-GB"/>
              </w:rPr>
            </w:pPr>
          </w:p>
        </w:tc>
      </w:tr>
      <w:tr w:rsidR="0097479F" w:rsidRPr="00BB4CC4" w:rsidTr="009672B0">
        <w:trPr>
          <w:gridAfter w:val="1"/>
          <w:wAfter w:w="21" w:type="dxa"/>
          <w:trHeight w:val="208"/>
        </w:trPr>
        <w:tc>
          <w:tcPr>
            <w:tcW w:w="2692" w:type="dxa"/>
            <w:gridSpan w:val="2"/>
            <w:shd w:val="clear" w:color="auto" w:fill="66FF99"/>
            <w:hideMark/>
          </w:tcPr>
          <w:p w:rsidR="0097479F" w:rsidRPr="00BB4CC4" w:rsidRDefault="009C5A72" w:rsidP="009C5A72">
            <w:pPr>
              <w:tabs>
                <w:tab w:val="left" w:pos="567"/>
              </w:tabs>
              <w:spacing w:after="0" w:line="240" w:lineRule="auto"/>
              <w:rPr>
                <w:rFonts w:ascii="Arial" w:hAnsi="Arial" w:cs="Arial"/>
              </w:rPr>
            </w:pPr>
            <w:proofErr w:type="spellStart"/>
            <w:r>
              <w:rPr>
                <w:rFonts w:ascii="Arial" w:hAnsi="Arial" w:cs="Arial"/>
              </w:rPr>
              <w:t>Ind</w:t>
            </w:r>
            <w:r w:rsidR="006A0113">
              <w:rPr>
                <w:rFonts w:ascii="Arial" w:hAnsi="Arial" w:cs="Arial"/>
              </w:rPr>
              <w:t>icadores</w:t>
            </w:r>
            <w:proofErr w:type="spellEnd"/>
          </w:p>
        </w:tc>
        <w:tc>
          <w:tcPr>
            <w:tcW w:w="7481" w:type="dxa"/>
            <w:gridSpan w:val="14"/>
            <w:shd w:val="clear" w:color="auto" w:fill="66FF99"/>
            <w:hideMark/>
          </w:tcPr>
          <w:p w:rsidR="0097479F" w:rsidRPr="00BB4CC4" w:rsidRDefault="0097479F" w:rsidP="00721ED3">
            <w:pPr>
              <w:tabs>
                <w:tab w:val="left" w:pos="567"/>
              </w:tabs>
              <w:rPr>
                <w:rFonts w:ascii="Arial" w:hAnsi="Arial" w:cs="Arial"/>
              </w:rPr>
            </w:pPr>
          </w:p>
        </w:tc>
      </w:tr>
      <w:tr w:rsidR="00D04568" w:rsidRPr="002861D8" w:rsidTr="00BF2ADE">
        <w:trPr>
          <w:gridAfter w:val="1"/>
          <w:wAfter w:w="21" w:type="dxa"/>
          <w:trHeight w:val="2543"/>
        </w:trPr>
        <w:tc>
          <w:tcPr>
            <w:tcW w:w="2692" w:type="dxa"/>
            <w:gridSpan w:val="2"/>
            <w:hideMark/>
          </w:tcPr>
          <w:p w:rsidR="00D04568" w:rsidRPr="00290252" w:rsidRDefault="00D04568" w:rsidP="00D04568">
            <w:pPr>
              <w:jc w:val="both"/>
              <w:rPr>
                <w:rFonts w:ascii="Verdana" w:hAnsi="Verdana"/>
                <w:i/>
                <w:sz w:val="20"/>
                <w:lang w:val="en-GB"/>
              </w:rPr>
            </w:pPr>
            <w:r w:rsidRPr="00290252">
              <w:rPr>
                <w:rFonts w:ascii="Verdana" w:hAnsi="Verdana"/>
                <w:b/>
                <w:i/>
                <w:sz w:val="20"/>
                <w:lang w:val="en-GB"/>
              </w:rPr>
              <w:lastRenderedPageBreak/>
              <w:t xml:space="preserve">4.1.1 </w:t>
            </w:r>
            <w:r w:rsidRPr="00290252">
              <w:rPr>
                <w:rFonts w:ascii="Verdana" w:hAnsi="Verdana"/>
                <w:i/>
                <w:sz w:val="20"/>
                <w:lang w:val="en-GB"/>
              </w:rPr>
              <w:t>Local and forest-dependent people have equal access to employment and training opportunities.</w:t>
            </w:r>
          </w:p>
        </w:tc>
        <w:tc>
          <w:tcPr>
            <w:tcW w:w="7481" w:type="dxa"/>
            <w:gridSpan w:val="14"/>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p w:rsidR="00D04568" w:rsidRPr="00D04568" w:rsidRDefault="00D04568" w:rsidP="005F312D">
            <w:pPr>
              <w:tabs>
                <w:tab w:val="left" w:pos="567"/>
              </w:tabs>
              <w:spacing w:after="0" w:line="240" w:lineRule="auto"/>
              <w:rPr>
                <w:rFonts w:ascii="Arial" w:hAnsi="Arial" w:cs="Arial"/>
                <w:lang w:val="en-US"/>
              </w:rPr>
            </w:pPr>
          </w:p>
        </w:tc>
      </w:tr>
      <w:tr w:rsidR="00D04568" w:rsidRPr="002861D8" w:rsidTr="009672B0">
        <w:trPr>
          <w:gridAfter w:val="1"/>
          <w:wAfter w:w="21" w:type="dxa"/>
          <w:trHeight w:val="1780"/>
        </w:trPr>
        <w:tc>
          <w:tcPr>
            <w:tcW w:w="2692" w:type="dxa"/>
            <w:gridSpan w:val="2"/>
            <w:hideMark/>
          </w:tcPr>
          <w:p w:rsidR="00D04568" w:rsidRPr="00290252" w:rsidRDefault="00D04568" w:rsidP="00D04568">
            <w:pPr>
              <w:jc w:val="both"/>
              <w:rPr>
                <w:rFonts w:ascii="Verdana" w:hAnsi="Verdana"/>
                <w:i/>
                <w:sz w:val="20"/>
                <w:lang w:val="en-GB"/>
              </w:rPr>
            </w:pPr>
            <w:r w:rsidRPr="00290252">
              <w:rPr>
                <w:rFonts w:ascii="Verdana" w:hAnsi="Verdana"/>
                <w:b/>
                <w:i/>
                <w:sz w:val="20"/>
                <w:lang w:val="en-GB"/>
              </w:rPr>
              <w:t xml:space="preserve">4.1.2 </w:t>
            </w:r>
            <w:r w:rsidRPr="00290252">
              <w:rPr>
                <w:rFonts w:ascii="Verdana" w:hAnsi="Verdana"/>
                <w:i/>
                <w:sz w:val="20"/>
                <w:lang w:val="en-GB"/>
              </w:rPr>
              <w:t>In large scale operations (&gt; 10.000 ha) training and/or other appropriate forms of assistance to local people and workers to meet the organisation´s long-term staffing requirements are developed and supported.</w:t>
            </w:r>
          </w:p>
        </w:tc>
        <w:tc>
          <w:tcPr>
            <w:tcW w:w="7481" w:type="dxa"/>
            <w:gridSpan w:val="14"/>
            <w:tcBorders>
              <w:bottom w:val="single" w:sz="4" w:space="0" w:color="000000"/>
            </w:tcBorders>
            <w:hideMark/>
          </w:tcPr>
          <w:p w:rsidR="00D04568" w:rsidRPr="00D04568" w:rsidRDefault="00D04568" w:rsidP="00721ED3">
            <w:pPr>
              <w:tabs>
                <w:tab w:val="left" w:pos="567"/>
              </w:tabs>
              <w:rPr>
                <w:rFonts w:ascii="Arial" w:hAnsi="Arial" w:cs="Arial"/>
                <w:lang w:val="en-US"/>
              </w:rPr>
            </w:pPr>
          </w:p>
        </w:tc>
      </w:tr>
      <w:tr w:rsidR="00D04568" w:rsidRPr="002861D8" w:rsidTr="009672B0">
        <w:trPr>
          <w:gridAfter w:val="1"/>
          <w:wAfter w:w="21" w:type="dxa"/>
          <w:trHeight w:val="1833"/>
        </w:trPr>
        <w:tc>
          <w:tcPr>
            <w:tcW w:w="2692" w:type="dxa"/>
            <w:gridSpan w:val="2"/>
            <w:hideMark/>
          </w:tcPr>
          <w:p w:rsidR="00D04568" w:rsidRPr="00290252" w:rsidRDefault="00D04568" w:rsidP="00D04568">
            <w:pPr>
              <w:jc w:val="both"/>
              <w:rPr>
                <w:rFonts w:ascii="Verdana" w:hAnsi="Verdana"/>
                <w:i/>
                <w:sz w:val="20"/>
                <w:lang w:val="en-GB"/>
              </w:rPr>
            </w:pPr>
            <w:r w:rsidRPr="00290252">
              <w:rPr>
                <w:rFonts w:ascii="Verdana" w:hAnsi="Verdana"/>
                <w:b/>
                <w:i/>
                <w:sz w:val="20"/>
                <w:lang w:val="en-GB"/>
              </w:rPr>
              <w:t xml:space="preserve">4.1.3 </w:t>
            </w:r>
            <w:r w:rsidRPr="00290252">
              <w:rPr>
                <w:rFonts w:ascii="Verdana" w:hAnsi="Verdana"/>
                <w:i/>
                <w:sz w:val="20"/>
                <w:lang w:val="en-GB"/>
              </w:rPr>
              <w:t xml:space="preserve">Support is provided for local infrastructure and facilities at a level appropriate to the scale of the forest resources (not applicable to </w:t>
            </w:r>
            <w:r w:rsidRPr="00290252">
              <w:rPr>
                <w:rFonts w:ascii="Verdana" w:hAnsi="Verdana"/>
                <w:b/>
                <w:i/>
                <w:sz w:val="20"/>
                <w:lang w:val="en-GB"/>
              </w:rPr>
              <w:t>SLIMF</w:t>
            </w:r>
            <w:r w:rsidRPr="00290252">
              <w:rPr>
                <w:rFonts w:ascii="Verdana" w:hAnsi="Verdana"/>
                <w:i/>
                <w:sz w:val="20"/>
                <w:lang w:val="en-GB"/>
              </w:rPr>
              <w:t xml:space="preserve"> operations).</w:t>
            </w:r>
          </w:p>
        </w:tc>
        <w:tc>
          <w:tcPr>
            <w:tcW w:w="7481" w:type="dxa"/>
            <w:gridSpan w:val="14"/>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1833"/>
        </w:trPr>
        <w:tc>
          <w:tcPr>
            <w:tcW w:w="2692" w:type="dxa"/>
            <w:gridSpan w:val="2"/>
            <w:hideMark/>
          </w:tcPr>
          <w:p w:rsidR="00D04568" w:rsidRPr="00290252" w:rsidRDefault="00D04568" w:rsidP="00D04568">
            <w:pPr>
              <w:jc w:val="both"/>
              <w:rPr>
                <w:rFonts w:ascii="Verdana" w:hAnsi="Verdana"/>
                <w:i/>
                <w:sz w:val="20"/>
                <w:lang w:val="en-GB"/>
              </w:rPr>
            </w:pPr>
            <w:r w:rsidRPr="00290252">
              <w:rPr>
                <w:rFonts w:ascii="Verdana" w:hAnsi="Verdana"/>
                <w:b/>
                <w:i/>
                <w:sz w:val="20"/>
                <w:lang w:val="en-GB"/>
              </w:rPr>
              <w:t xml:space="preserve">4.1.4 </w:t>
            </w:r>
            <w:r w:rsidRPr="00290252">
              <w:rPr>
                <w:rFonts w:ascii="Verdana" w:hAnsi="Verdana"/>
                <w:i/>
                <w:sz w:val="20"/>
                <w:lang w:val="en-GB"/>
              </w:rPr>
              <w:t>Employees are not discriminated in hiring, advancement, dismissal remuneration and employment related to social security.</w:t>
            </w:r>
          </w:p>
        </w:tc>
        <w:tc>
          <w:tcPr>
            <w:tcW w:w="7481" w:type="dxa"/>
            <w:gridSpan w:val="14"/>
            <w:hideMark/>
          </w:tcPr>
          <w:p w:rsidR="00D04568" w:rsidRPr="00D04568" w:rsidRDefault="00D04568" w:rsidP="00721ED3">
            <w:pPr>
              <w:tabs>
                <w:tab w:val="left" w:pos="567"/>
              </w:tabs>
              <w:rPr>
                <w:rFonts w:ascii="Arial" w:hAnsi="Arial" w:cs="Arial"/>
                <w:lang w:val="en-US"/>
              </w:rPr>
            </w:pPr>
          </w:p>
        </w:tc>
      </w:tr>
      <w:tr w:rsidR="00D04568" w:rsidRPr="002861D8" w:rsidTr="009672B0">
        <w:trPr>
          <w:gridAfter w:val="1"/>
          <w:wAfter w:w="21" w:type="dxa"/>
          <w:trHeight w:val="1833"/>
        </w:trPr>
        <w:tc>
          <w:tcPr>
            <w:tcW w:w="2692" w:type="dxa"/>
            <w:gridSpan w:val="2"/>
            <w:hideMark/>
          </w:tcPr>
          <w:p w:rsidR="00D04568" w:rsidRPr="00290252" w:rsidRDefault="00D04568" w:rsidP="00D04568">
            <w:pPr>
              <w:jc w:val="both"/>
              <w:rPr>
                <w:rFonts w:ascii="Verdana" w:hAnsi="Verdana"/>
                <w:i/>
                <w:sz w:val="20"/>
                <w:lang w:val="en-GB"/>
              </w:rPr>
            </w:pPr>
            <w:r w:rsidRPr="00290252">
              <w:rPr>
                <w:rFonts w:ascii="Verdana" w:hAnsi="Verdana"/>
                <w:b/>
                <w:i/>
                <w:sz w:val="20"/>
                <w:lang w:val="en-GB"/>
              </w:rPr>
              <w:t xml:space="preserve">4.1.5 </w:t>
            </w:r>
            <w:r w:rsidRPr="00290252">
              <w:rPr>
                <w:rFonts w:ascii="Verdana" w:hAnsi="Verdana"/>
                <w:i/>
                <w:sz w:val="20"/>
                <w:lang w:val="en-GB"/>
              </w:rPr>
              <w:t xml:space="preserve">The forest manager shall ensure that all employees, contractors and sub-contractors working in the forest of the certificate holder are paid a fair wage and other benefits, which meet or exceed all legal requirements and those provided in comparable occupations in the same region. </w:t>
            </w:r>
          </w:p>
        </w:tc>
        <w:tc>
          <w:tcPr>
            <w:tcW w:w="7481" w:type="dxa"/>
            <w:gridSpan w:val="14"/>
            <w:hideMark/>
          </w:tcPr>
          <w:p w:rsidR="00D04568" w:rsidRPr="00D04568" w:rsidRDefault="00D04568" w:rsidP="00721ED3">
            <w:pPr>
              <w:tabs>
                <w:tab w:val="left" w:pos="567"/>
              </w:tabs>
              <w:rPr>
                <w:rFonts w:ascii="Arial" w:hAnsi="Arial" w:cs="Arial"/>
                <w:lang w:val="en-US"/>
              </w:rPr>
            </w:pPr>
          </w:p>
        </w:tc>
      </w:tr>
      <w:tr w:rsidR="0097479F" w:rsidRPr="002861D8" w:rsidTr="009672B0">
        <w:trPr>
          <w:gridAfter w:val="1"/>
          <w:wAfter w:w="21" w:type="dxa"/>
          <w:trHeight w:val="1105"/>
        </w:trPr>
        <w:tc>
          <w:tcPr>
            <w:tcW w:w="10173" w:type="dxa"/>
            <w:gridSpan w:val="16"/>
            <w:shd w:val="clear" w:color="auto" w:fill="8DB3E2"/>
            <w:hideMark/>
          </w:tcPr>
          <w:p w:rsidR="00D04568" w:rsidRDefault="00D04568" w:rsidP="00D04568">
            <w:pPr>
              <w:ind w:left="720"/>
              <w:jc w:val="both"/>
              <w:rPr>
                <w:rFonts w:ascii="Verdana" w:hAnsi="Verdana"/>
                <w:sz w:val="20"/>
                <w:lang w:val="en-GB"/>
              </w:rPr>
            </w:pPr>
            <w:r>
              <w:rPr>
                <w:rFonts w:ascii="Verdana" w:hAnsi="Verdana"/>
                <w:b/>
                <w:sz w:val="20"/>
                <w:lang w:val="en-GB"/>
              </w:rPr>
              <w:lastRenderedPageBreak/>
              <w:t>Criterion 4.2</w:t>
            </w:r>
            <w:r>
              <w:rPr>
                <w:rFonts w:ascii="Verdana" w:hAnsi="Verdana"/>
                <w:sz w:val="20"/>
                <w:lang w:val="en-GB"/>
              </w:rPr>
              <w:t>   Forest management should meet or exceed all applicable laws and/or regulations covering health and safety of employees and their families.</w:t>
            </w:r>
          </w:p>
          <w:p w:rsidR="00674946" w:rsidRPr="00D04568" w:rsidRDefault="00674946" w:rsidP="00326338">
            <w:pPr>
              <w:spacing w:after="0" w:line="240" w:lineRule="auto"/>
              <w:ind w:left="1134" w:hanging="1134"/>
              <w:rPr>
                <w:rFonts w:ascii="Arial" w:hAnsi="Arial" w:cs="Arial"/>
                <w:b/>
                <w:bCs/>
                <w:lang w:val="en-GB"/>
              </w:rPr>
            </w:pPr>
          </w:p>
        </w:tc>
      </w:tr>
      <w:tr w:rsidR="0097479F" w:rsidRPr="00BB4CC4" w:rsidTr="009672B0">
        <w:trPr>
          <w:gridAfter w:val="1"/>
          <w:wAfter w:w="21" w:type="dxa"/>
          <w:trHeight w:val="309"/>
        </w:trPr>
        <w:tc>
          <w:tcPr>
            <w:tcW w:w="2827" w:type="dxa"/>
            <w:gridSpan w:val="5"/>
            <w:shd w:val="clear" w:color="auto" w:fill="66FF99"/>
            <w:hideMark/>
          </w:tcPr>
          <w:p w:rsidR="0097479F" w:rsidRPr="00BB4CC4" w:rsidRDefault="00326338" w:rsidP="00721ED3">
            <w:pPr>
              <w:tabs>
                <w:tab w:val="left" w:pos="567"/>
              </w:tabs>
              <w:rPr>
                <w:rFonts w:ascii="Arial" w:hAnsi="Arial" w:cs="Arial"/>
              </w:rPr>
            </w:pPr>
            <w:proofErr w:type="spellStart"/>
            <w:r>
              <w:rPr>
                <w:rFonts w:ascii="Arial" w:hAnsi="Arial" w:cs="Arial"/>
              </w:rPr>
              <w:t>Indica</w:t>
            </w:r>
            <w:r w:rsidR="00EF06FF">
              <w:rPr>
                <w:rFonts w:ascii="Arial" w:hAnsi="Arial" w:cs="Arial"/>
              </w:rPr>
              <w:t>dores</w:t>
            </w:r>
            <w:proofErr w:type="spellEnd"/>
          </w:p>
        </w:tc>
        <w:tc>
          <w:tcPr>
            <w:tcW w:w="7346" w:type="dxa"/>
            <w:gridSpan w:val="11"/>
            <w:shd w:val="clear" w:color="auto" w:fill="66FF99"/>
            <w:hideMark/>
          </w:tcPr>
          <w:p w:rsidR="0097479F" w:rsidRPr="00BB4CC4" w:rsidRDefault="0097479F" w:rsidP="00721ED3">
            <w:pPr>
              <w:tabs>
                <w:tab w:val="left" w:pos="567"/>
              </w:tabs>
              <w:rPr>
                <w:rFonts w:ascii="Arial" w:hAnsi="Arial" w:cs="Arial"/>
              </w:rPr>
            </w:pPr>
          </w:p>
        </w:tc>
      </w:tr>
      <w:tr w:rsidR="00D04568" w:rsidRPr="002861D8" w:rsidTr="009672B0">
        <w:trPr>
          <w:gridAfter w:val="1"/>
          <w:wAfter w:w="21" w:type="dxa"/>
          <w:trHeight w:val="4385"/>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4.2.1 </w:t>
            </w:r>
            <w:r w:rsidRPr="00A45909">
              <w:rPr>
                <w:rFonts w:ascii="Verdana" w:hAnsi="Verdana"/>
                <w:i/>
                <w:sz w:val="20"/>
                <w:lang w:val="en-GB"/>
              </w:rPr>
              <w:t>Managers are familiar with relevant health and safety guidelines and regulations. For large scale organisations (&gt; 10.000 ha) a written safety and health policy and management system are in place.</w:t>
            </w:r>
          </w:p>
        </w:tc>
        <w:tc>
          <w:tcPr>
            <w:tcW w:w="7346" w:type="dxa"/>
            <w:gridSpan w:val="11"/>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D95F67">
            <w:pPr>
              <w:tabs>
                <w:tab w:val="left" w:pos="567"/>
              </w:tabs>
              <w:spacing w:after="0" w:line="240" w:lineRule="auto"/>
              <w:rPr>
                <w:rFonts w:ascii="Arial" w:hAnsi="Arial" w:cs="Arial"/>
                <w:sz w:val="20"/>
                <w:szCs w:val="20"/>
                <w:lang w:val="en-US"/>
              </w:rPr>
            </w:pPr>
          </w:p>
          <w:p w:rsidR="00D04568" w:rsidRPr="00D04568" w:rsidRDefault="00D04568" w:rsidP="00D95F67">
            <w:pPr>
              <w:tabs>
                <w:tab w:val="left" w:pos="567"/>
              </w:tabs>
              <w:spacing w:after="0" w:line="240" w:lineRule="auto"/>
              <w:rPr>
                <w:rFonts w:ascii="Arial" w:hAnsi="Arial" w:cs="Arial"/>
                <w:sz w:val="20"/>
                <w:szCs w:val="20"/>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tc>
      </w:tr>
      <w:tr w:rsidR="00D04568" w:rsidRPr="002861D8" w:rsidTr="009672B0">
        <w:trPr>
          <w:gridAfter w:val="1"/>
          <w:wAfter w:w="21" w:type="dxa"/>
          <w:trHeight w:val="1457"/>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4.2.2 </w:t>
            </w:r>
            <w:r w:rsidRPr="00A45909">
              <w:rPr>
                <w:rFonts w:ascii="Verdana" w:hAnsi="Verdana"/>
                <w:i/>
                <w:sz w:val="20"/>
                <w:lang w:val="en-GB"/>
              </w:rPr>
              <w:t>Managers have assessed the risk to workers of particular tasks and equipment, and take measures to reduce or eliminate such risks (</w:t>
            </w:r>
            <w:r w:rsidRPr="00A45909">
              <w:rPr>
                <w:rFonts w:ascii="Verdana" w:hAnsi="Verdana"/>
                <w:b/>
                <w:i/>
                <w:sz w:val="20"/>
                <w:lang w:val="en-GB"/>
              </w:rPr>
              <w:t>SLIMF</w:t>
            </w:r>
            <w:r w:rsidRPr="00A45909">
              <w:rPr>
                <w:rFonts w:ascii="Verdana" w:hAnsi="Verdana"/>
                <w:i/>
                <w:sz w:val="20"/>
                <w:lang w:val="en-GB"/>
              </w:rPr>
              <w:t>: All work done in the forest must comply with health and safety laws and regulations).</w:t>
            </w:r>
          </w:p>
        </w:tc>
        <w:tc>
          <w:tcPr>
            <w:tcW w:w="7346" w:type="dxa"/>
            <w:gridSpan w:val="11"/>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1422"/>
        </w:trPr>
        <w:tc>
          <w:tcPr>
            <w:tcW w:w="2827" w:type="dxa"/>
            <w:gridSpan w:val="5"/>
            <w:hideMark/>
          </w:tcPr>
          <w:p w:rsidR="00D04568" w:rsidRPr="00A45909" w:rsidRDefault="00D04568" w:rsidP="00D04568">
            <w:pPr>
              <w:jc w:val="both"/>
              <w:rPr>
                <w:rFonts w:ascii="Verdana" w:hAnsi="Verdana"/>
                <w:i/>
                <w:sz w:val="20"/>
                <w:lang w:val="en-GB"/>
              </w:rPr>
            </w:pPr>
            <w:r w:rsidRPr="00A45909">
              <w:rPr>
                <w:rFonts w:ascii="Verdana" w:hAnsi="Verdana"/>
                <w:b/>
                <w:i/>
                <w:sz w:val="20"/>
                <w:lang w:val="en-GB"/>
              </w:rPr>
              <w:t>4.2.3</w:t>
            </w:r>
            <w:r w:rsidRPr="00A45909">
              <w:rPr>
                <w:rFonts w:ascii="Verdana" w:hAnsi="Verdana"/>
                <w:i/>
                <w:sz w:val="20"/>
                <w:lang w:val="en-GB"/>
              </w:rPr>
              <w:t xml:space="preserve"> Safety training is carried out, relevant to the tasks of workers and the equipment used.</w:t>
            </w:r>
          </w:p>
        </w:tc>
        <w:tc>
          <w:tcPr>
            <w:tcW w:w="7346" w:type="dxa"/>
            <w:gridSpan w:val="11"/>
            <w:hideMark/>
          </w:tcPr>
          <w:p w:rsidR="00D04568" w:rsidRPr="00D04568" w:rsidRDefault="00D04568" w:rsidP="00DA785A">
            <w:pPr>
              <w:tabs>
                <w:tab w:val="left" w:pos="567"/>
              </w:tabs>
              <w:spacing w:after="0" w:line="240" w:lineRule="auto"/>
              <w:rPr>
                <w:rFonts w:ascii="Arial" w:hAnsi="Arial" w:cs="Arial"/>
                <w:sz w:val="20"/>
                <w:szCs w:val="20"/>
                <w:lang w:val="en-US"/>
              </w:rPr>
            </w:pPr>
            <w:r w:rsidRPr="00D04568">
              <w:rPr>
                <w:rFonts w:ascii="Arial" w:hAnsi="Arial" w:cs="Arial"/>
                <w:sz w:val="20"/>
                <w:szCs w:val="20"/>
                <w:lang w:val="en-US"/>
              </w:rPr>
              <w:t> </w:t>
            </w: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DA785A">
            <w:pPr>
              <w:tabs>
                <w:tab w:val="left" w:pos="567"/>
              </w:tabs>
              <w:spacing w:after="0" w:line="240" w:lineRule="auto"/>
              <w:rPr>
                <w:rFonts w:ascii="Arial" w:hAnsi="Arial" w:cs="Arial"/>
                <w:sz w:val="20"/>
                <w:szCs w:val="20"/>
                <w:lang w:val="en-US"/>
              </w:rPr>
            </w:pPr>
          </w:p>
          <w:p w:rsidR="00D04568" w:rsidRPr="00D04568" w:rsidRDefault="00D04568" w:rsidP="005F312D">
            <w:pPr>
              <w:tabs>
                <w:tab w:val="left" w:pos="567"/>
              </w:tabs>
              <w:spacing w:after="0" w:line="240" w:lineRule="auto"/>
              <w:rPr>
                <w:rFonts w:ascii="Arial" w:hAnsi="Arial" w:cs="Arial"/>
                <w:sz w:val="20"/>
                <w:szCs w:val="20"/>
                <w:lang w:val="en-US"/>
              </w:rPr>
            </w:pPr>
          </w:p>
        </w:tc>
      </w:tr>
      <w:tr w:rsidR="00D04568" w:rsidRPr="002861D8" w:rsidTr="009672B0">
        <w:trPr>
          <w:gridAfter w:val="1"/>
          <w:wAfter w:w="21" w:type="dxa"/>
          <w:trHeight w:val="1917"/>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4.2.4 </w:t>
            </w:r>
            <w:r w:rsidRPr="00A45909">
              <w:rPr>
                <w:rFonts w:ascii="Verdana" w:hAnsi="Verdana"/>
                <w:i/>
                <w:sz w:val="20"/>
                <w:lang w:val="en-GB"/>
              </w:rPr>
              <w:t>Workers, including subcontractors, are provided with safety equipment, relevant to the tasks of workers, the equipment used and consistent with ILO Code of Practice on Safety and Health in Forestry. (</w:t>
            </w:r>
            <w:r w:rsidRPr="00A45909">
              <w:rPr>
                <w:rFonts w:ascii="Verdana" w:hAnsi="Verdana"/>
                <w:b/>
                <w:i/>
                <w:sz w:val="20"/>
                <w:lang w:val="en-GB"/>
              </w:rPr>
              <w:t>SLIMF</w:t>
            </w:r>
            <w:r w:rsidRPr="00A45909">
              <w:rPr>
                <w:rFonts w:ascii="Verdana" w:hAnsi="Verdana"/>
                <w:i/>
                <w:sz w:val="20"/>
                <w:lang w:val="en-GB"/>
              </w:rPr>
              <w:t xml:space="preserve">: All work done in the forest must comply with health and safety </w:t>
            </w:r>
            <w:r w:rsidRPr="00A45909">
              <w:rPr>
                <w:rFonts w:ascii="Verdana" w:hAnsi="Verdana"/>
                <w:i/>
                <w:sz w:val="20"/>
                <w:lang w:val="en-GB"/>
              </w:rPr>
              <w:lastRenderedPageBreak/>
              <w:t>laws and regulations. The forest manager shall demonstrate reasonable efforts to comply with ILO Code of Practice on Safety and Health in Forestry if available in the country).</w:t>
            </w:r>
          </w:p>
        </w:tc>
        <w:tc>
          <w:tcPr>
            <w:tcW w:w="7346" w:type="dxa"/>
            <w:gridSpan w:val="11"/>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lastRenderedPageBreak/>
              <w:t> </w:t>
            </w:r>
          </w:p>
        </w:tc>
      </w:tr>
      <w:tr w:rsidR="00D04568" w:rsidRPr="002861D8" w:rsidTr="009672B0">
        <w:trPr>
          <w:gridAfter w:val="1"/>
          <w:wAfter w:w="21" w:type="dxa"/>
          <w:trHeight w:val="1613"/>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lastRenderedPageBreak/>
              <w:t xml:space="preserve">4.2.5 </w:t>
            </w:r>
            <w:r w:rsidRPr="00A45909">
              <w:rPr>
                <w:rFonts w:ascii="Verdana" w:hAnsi="Verdana"/>
                <w:i/>
                <w:sz w:val="20"/>
                <w:lang w:val="en-GB"/>
              </w:rPr>
              <w:t>Where workers stay in camps, conditions for accommodation and nutrition comply at least with ILO Code of Practice on Safety and Health in Forestry.</w:t>
            </w:r>
          </w:p>
        </w:tc>
        <w:tc>
          <w:tcPr>
            <w:tcW w:w="7346" w:type="dxa"/>
            <w:gridSpan w:val="11"/>
            <w:hideMark/>
          </w:tcPr>
          <w:p w:rsidR="00D04568" w:rsidRPr="00D04568" w:rsidRDefault="00D04568" w:rsidP="00721ED3">
            <w:pPr>
              <w:tabs>
                <w:tab w:val="left" w:pos="567"/>
              </w:tabs>
              <w:rPr>
                <w:rFonts w:ascii="Arial" w:hAnsi="Arial" w:cs="Arial"/>
                <w:lang w:val="en-US"/>
              </w:rPr>
            </w:pPr>
          </w:p>
        </w:tc>
      </w:tr>
      <w:tr w:rsidR="00D04568" w:rsidRPr="00E00499" w:rsidTr="009672B0">
        <w:trPr>
          <w:gridAfter w:val="1"/>
          <w:wAfter w:w="21" w:type="dxa"/>
          <w:trHeight w:val="2259"/>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4.2.6 </w:t>
            </w:r>
            <w:r w:rsidRPr="00A45909">
              <w:rPr>
                <w:rFonts w:ascii="Verdana" w:hAnsi="Verdana"/>
                <w:i/>
                <w:sz w:val="20"/>
                <w:lang w:val="en-GB"/>
              </w:rPr>
              <w:t>An internal control system to ensure health and care is in place (incl. Statistics on accidents).</w:t>
            </w:r>
          </w:p>
        </w:tc>
        <w:tc>
          <w:tcPr>
            <w:tcW w:w="7346" w:type="dxa"/>
            <w:gridSpan w:val="11"/>
            <w:hideMark/>
          </w:tcPr>
          <w:p w:rsidR="00D04568" w:rsidRPr="007A20C3" w:rsidRDefault="00D04568" w:rsidP="00721ED3">
            <w:pPr>
              <w:tabs>
                <w:tab w:val="left" w:pos="567"/>
              </w:tabs>
              <w:rPr>
                <w:rFonts w:ascii="Arial" w:hAnsi="Arial" w:cs="Arial"/>
                <w:lang w:val="en-US"/>
              </w:rPr>
            </w:pPr>
          </w:p>
        </w:tc>
      </w:tr>
      <w:tr w:rsidR="00D04568" w:rsidRPr="002861D8" w:rsidTr="009672B0">
        <w:trPr>
          <w:gridAfter w:val="1"/>
          <w:wAfter w:w="21" w:type="dxa"/>
          <w:trHeight w:val="1852"/>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4.2.7 </w:t>
            </w:r>
            <w:r w:rsidRPr="00A45909">
              <w:rPr>
                <w:rFonts w:ascii="Verdana" w:hAnsi="Verdana"/>
                <w:i/>
                <w:sz w:val="20"/>
                <w:lang w:val="en-GB"/>
              </w:rPr>
              <w:t>Health and care measures are supported by the employer (e. g. allowance for personal safety equipment).</w:t>
            </w:r>
          </w:p>
        </w:tc>
        <w:tc>
          <w:tcPr>
            <w:tcW w:w="7346" w:type="dxa"/>
            <w:gridSpan w:val="11"/>
            <w:hideMark/>
          </w:tcPr>
          <w:p w:rsidR="00D04568" w:rsidRDefault="00D04568" w:rsidP="00721ED3">
            <w:pPr>
              <w:tabs>
                <w:tab w:val="left" w:pos="567"/>
              </w:tabs>
              <w:rPr>
                <w:rFonts w:ascii="Arial" w:hAnsi="Arial" w:cs="Arial"/>
                <w:lang w:val="en-US"/>
              </w:rPr>
            </w:pPr>
          </w:p>
          <w:p w:rsidR="00D04568" w:rsidRDefault="00D04568" w:rsidP="00721ED3">
            <w:pPr>
              <w:tabs>
                <w:tab w:val="left" w:pos="567"/>
              </w:tabs>
              <w:rPr>
                <w:rFonts w:ascii="Arial" w:hAnsi="Arial" w:cs="Arial"/>
                <w:lang w:val="en-US"/>
              </w:rPr>
            </w:pPr>
          </w:p>
          <w:p w:rsidR="00D04568" w:rsidRPr="00B51E2F" w:rsidRDefault="00D04568" w:rsidP="00B51E2F">
            <w:pPr>
              <w:tabs>
                <w:tab w:val="left" w:pos="567"/>
              </w:tabs>
              <w:spacing w:after="0" w:line="240" w:lineRule="auto"/>
              <w:rPr>
                <w:rFonts w:ascii="Arial" w:hAnsi="Arial" w:cs="Arial"/>
                <w:sz w:val="20"/>
                <w:szCs w:val="20"/>
                <w:lang w:val="en-US"/>
              </w:rPr>
            </w:pPr>
          </w:p>
          <w:p w:rsidR="00D04568" w:rsidRDefault="00D04568" w:rsidP="00B51E2F">
            <w:pPr>
              <w:tabs>
                <w:tab w:val="left" w:pos="567"/>
              </w:tabs>
              <w:spacing w:after="0" w:line="240" w:lineRule="auto"/>
              <w:rPr>
                <w:rFonts w:ascii="Arial" w:hAnsi="Arial" w:cs="Arial"/>
                <w:sz w:val="20"/>
                <w:szCs w:val="20"/>
                <w:lang w:val="en-US"/>
              </w:rPr>
            </w:pPr>
          </w:p>
          <w:p w:rsidR="00D04568" w:rsidRPr="00B51E2F" w:rsidRDefault="00D04568" w:rsidP="00B51E2F">
            <w:pPr>
              <w:tabs>
                <w:tab w:val="left" w:pos="567"/>
              </w:tabs>
              <w:spacing w:after="0" w:line="240" w:lineRule="auto"/>
              <w:rPr>
                <w:rFonts w:ascii="Arial" w:hAnsi="Arial" w:cs="Arial"/>
                <w:sz w:val="20"/>
                <w:szCs w:val="20"/>
                <w:lang w:val="en-US"/>
              </w:rPr>
            </w:pPr>
          </w:p>
        </w:tc>
      </w:tr>
      <w:tr w:rsidR="00D04568" w:rsidRPr="002861D8" w:rsidTr="009672B0">
        <w:trPr>
          <w:gridAfter w:val="1"/>
          <w:wAfter w:w="21" w:type="dxa"/>
          <w:trHeight w:val="1852"/>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4.2.8 </w:t>
            </w:r>
            <w:r w:rsidRPr="00A45909">
              <w:rPr>
                <w:rFonts w:ascii="Verdana" w:hAnsi="Verdana"/>
                <w:i/>
                <w:sz w:val="20"/>
                <w:lang w:val="en-GB"/>
              </w:rPr>
              <w:t>There is assured compensation benefits in case of accidents.</w:t>
            </w:r>
          </w:p>
        </w:tc>
        <w:tc>
          <w:tcPr>
            <w:tcW w:w="7346" w:type="dxa"/>
            <w:gridSpan w:val="11"/>
            <w:hideMark/>
          </w:tcPr>
          <w:p w:rsidR="00D04568" w:rsidRDefault="00D04568" w:rsidP="00721ED3">
            <w:pPr>
              <w:tabs>
                <w:tab w:val="left" w:pos="567"/>
              </w:tabs>
              <w:rPr>
                <w:rFonts w:ascii="Arial" w:hAnsi="Arial" w:cs="Arial"/>
                <w:lang w:val="en-US"/>
              </w:rPr>
            </w:pPr>
          </w:p>
        </w:tc>
      </w:tr>
      <w:tr w:rsidR="00D04568" w:rsidRPr="002861D8" w:rsidTr="009672B0">
        <w:trPr>
          <w:gridAfter w:val="1"/>
          <w:wAfter w:w="21" w:type="dxa"/>
          <w:trHeight w:val="1852"/>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4.2.9 </w:t>
            </w:r>
            <w:r w:rsidRPr="00A45909">
              <w:rPr>
                <w:rFonts w:ascii="Verdana" w:hAnsi="Verdana"/>
                <w:i/>
                <w:sz w:val="20"/>
                <w:lang w:val="en-GB"/>
              </w:rPr>
              <w:t>Contractors not complying with all above mentioned indicators are excluded from forest operations.</w:t>
            </w:r>
          </w:p>
        </w:tc>
        <w:tc>
          <w:tcPr>
            <w:tcW w:w="7346" w:type="dxa"/>
            <w:gridSpan w:val="11"/>
            <w:hideMark/>
          </w:tcPr>
          <w:p w:rsidR="00D04568" w:rsidRPr="00D04568" w:rsidRDefault="00D04568" w:rsidP="00721ED3">
            <w:pPr>
              <w:tabs>
                <w:tab w:val="left" w:pos="567"/>
              </w:tabs>
              <w:rPr>
                <w:rFonts w:ascii="Arial" w:hAnsi="Arial" w:cs="Arial"/>
                <w:lang w:val="en-US"/>
              </w:rPr>
            </w:pPr>
          </w:p>
        </w:tc>
      </w:tr>
      <w:tr w:rsidR="00D04568" w:rsidRPr="002861D8" w:rsidTr="009672B0">
        <w:trPr>
          <w:gridAfter w:val="1"/>
          <w:wAfter w:w="21" w:type="dxa"/>
          <w:trHeight w:val="1852"/>
        </w:trPr>
        <w:tc>
          <w:tcPr>
            <w:tcW w:w="2827" w:type="dxa"/>
            <w:gridSpan w:val="5"/>
            <w:hideMark/>
          </w:tcPr>
          <w:p w:rsidR="00D04568" w:rsidRPr="00A45909" w:rsidRDefault="00D04568" w:rsidP="00D04568">
            <w:pPr>
              <w:tabs>
                <w:tab w:val="num" w:pos="1080"/>
              </w:tabs>
              <w:jc w:val="both"/>
              <w:rPr>
                <w:rFonts w:ascii="Verdana" w:hAnsi="Verdana"/>
                <w:i/>
                <w:sz w:val="20"/>
                <w:lang w:val="en-GB"/>
              </w:rPr>
            </w:pPr>
            <w:r w:rsidRPr="00A45909">
              <w:rPr>
                <w:rFonts w:ascii="Verdana" w:hAnsi="Verdana"/>
                <w:b/>
                <w:i/>
                <w:sz w:val="20"/>
                <w:lang w:val="en-GB"/>
              </w:rPr>
              <w:t xml:space="preserve">4.2.10 </w:t>
            </w:r>
            <w:r w:rsidRPr="00A45909">
              <w:rPr>
                <w:rFonts w:ascii="Verdana" w:hAnsi="Verdana"/>
                <w:i/>
                <w:sz w:val="20"/>
                <w:lang w:val="en-GB"/>
              </w:rPr>
              <w:t>Wages and other social well being of labourers in the FMU, including subcontractors, are equal or higher than the average level in the region.</w:t>
            </w:r>
          </w:p>
        </w:tc>
        <w:tc>
          <w:tcPr>
            <w:tcW w:w="7346" w:type="dxa"/>
            <w:gridSpan w:val="11"/>
            <w:hideMark/>
          </w:tcPr>
          <w:p w:rsidR="00D04568" w:rsidRPr="00D04568" w:rsidRDefault="00D04568" w:rsidP="00721ED3">
            <w:pPr>
              <w:tabs>
                <w:tab w:val="left" w:pos="567"/>
              </w:tabs>
              <w:rPr>
                <w:rFonts w:ascii="Arial" w:hAnsi="Arial" w:cs="Arial"/>
                <w:lang w:val="en-US"/>
              </w:rPr>
            </w:pPr>
          </w:p>
        </w:tc>
      </w:tr>
      <w:tr w:rsidR="00B51E2F" w:rsidRPr="002861D8" w:rsidTr="009672B0">
        <w:trPr>
          <w:gridAfter w:val="1"/>
          <w:wAfter w:w="21" w:type="dxa"/>
          <w:trHeight w:val="838"/>
        </w:trPr>
        <w:tc>
          <w:tcPr>
            <w:tcW w:w="10173" w:type="dxa"/>
            <w:gridSpan w:val="16"/>
            <w:shd w:val="clear" w:color="auto" w:fill="8DB3E2"/>
            <w:hideMark/>
          </w:tcPr>
          <w:p w:rsidR="00D04568" w:rsidRDefault="00D04568" w:rsidP="00D04568">
            <w:pPr>
              <w:ind w:left="720"/>
              <w:jc w:val="both"/>
              <w:rPr>
                <w:rFonts w:ascii="Verdana" w:hAnsi="Verdana"/>
                <w:sz w:val="20"/>
                <w:lang w:val="en-GB"/>
              </w:rPr>
            </w:pPr>
            <w:r>
              <w:rPr>
                <w:rFonts w:ascii="Verdana" w:hAnsi="Verdana"/>
                <w:b/>
                <w:sz w:val="20"/>
                <w:lang w:val="en-GB"/>
              </w:rPr>
              <w:lastRenderedPageBreak/>
              <w:t>Criterion 4.3</w:t>
            </w:r>
            <w:r>
              <w:rPr>
                <w:rFonts w:ascii="Verdana" w:hAnsi="Verdana"/>
                <w:sz w:val="20"/>
                <w:lang w:val="en-GB"/>
              </w:rPr>
              <w:t>   The rights of workers to organize and voluntarily negotiate with their employers shall be guaranteed as outlined in Conventions 87 and 98 of the International Labour Organisation (ILO).</w:t>
            </w:r>
          </w:p>
          <w:p w:rsidR="003D4ABE" w:rsidRPr="00D04568" w:rsidRDefault="003D4ABE" w:rsidP="00A251AF">
            <w:pPr>
              <w:spacing w:after="0" w:line="240" w:lineRule="auto"/>
              <w:ind w:left="1134" w:hanging="1134"/>
              <w:rPr>
                <w:rFonts w:ascii="Arial" w:hAnsi="Arial" w:cs="Arial"/>
                <w:b/>
                <w:bCs/>
                <w:lang w:val="en-GB"/>
              </w:rPr>
            </w:pPr>
          </w:p>
          <w:p w:rsidR="00A251AF" w:rsidRPr="00D04568" w:rsidRDefault="00A251AF" w:rsidP="00A251AF">
            <w:pPr>
              <w:spacing w:after="0" w:line="240" w:lineRule="auto"/>
              <w:ind w:left="1134" w:hanging="1134"/>
              <w:rPr>
                <w:rFonts w:ascii="Arial" w:hAnsi="Arial" w:cs="Arial"/>
                <w:b/>
                <w:bCs/>
                <w:lang w:val="en-US"/>
              </w:rPr>
            </w:pPr>
          </w:p>
        </w:tc>
      </w:tr>
      <w:tr w:rsidR="00B51E2F" w:rsidRPr="00BB4CC4" w:rsidTr="009672B0">
        <w:trPr>
          <w:gridAfter w:val="1"/>
          <w:wAfter w:w="21" w:type="dxa"/>
          <w:trHeight w:val="268"/>
        </w:trPr>
        <w:tc>
          <w:tcPr>
            <w:tcW w:w="3100" w:type="dxa"/>
            <w:gridSpan w:val="9"/>
            <w:shd w:val="clear" w:color="auto" w:fill="66FF99"/>
            <w:hideMark/>
          </w:tcPr>
          <w:p w:rsidR="00B51E2F" w:rsidRPr="00BB4CC4" w:rsidRDefault="00A251AF" w:rsidP="00721ED3">
            <w:pPr>
              <w:tabs>
                <w:tab w:val="left" w:pos="567"/>
              </w:tabs>
              <w:rPr>
                <w:rFonts w:ascii="Arial" w:hAnsi="Arial" w:cs="Arial"/>
              </w:rPr>
            </w:pPr>
            <w:proofErr w:type="spellStart"/>
            <w:r>
              <w:rPr>
                <w:rFonts w:ascii="Arial" w:hAnsi="Arial" w:cs="Arial"/>
              </w:rPr>
              <w:t>Indica</w:t>
            </w:r>
            <w:r w:rsidR="00AC20D7">
              <w:rPr>
                <w:rFonts w:ascii="Arial" w:hAnsi="Arial" w:cs="Arial"/>
              </w:rPr>
              <w:t>dores</w:t>
            </w:r>
            <w:proofErr w:type="spellEnd"/>
          </w:p>
        </w:tc>
        <w:tc>
          <w:tcPr>
            <w:tcW w:w="7073" w:type="dxa"/>
            <w:gridSpan w:val="7"/>
            <w:shd w:val="clear" w:color="auto" w:fill="66FF99"/>
            <w:hideMark/>
          </w:tcPr>
          <w:p w:rsidR="00B51E2F" w:rsidRPr="00BB4CC4" w:rsidRDefault="00B51E2F" w:rsidP="00721ED3">
            <w:pPr>
              <w:tabs>
                <w:tab w:val="left" w:pos="567"/>
              </w:tabs>
              <w:rPr>
                <w:rFonts w:ascii="Arial" w:hAnsi="Arial" w:cs="Arial"/>
              </w:rPr>
            </w:pPr>
          </w:p>
        </w:tc>
      </w:tr>
      <w:tr w:rsidR="00D04568" w:rsidRPr="002861D8" w:rsidTr="009672B0">
        <w:trPr>
          <w:gridAfter w:val="1"/>
          <w:wAfter w:w="21" w:type="dxa"/>
          <w:trHeight w:val="164"/>
        </w:trPr>
        <w:tc>
          <w:tcPr>
            <w:tcW w:w="3100" w:type="dxa"/>
            <w:gridSpan w:val="9"/>
            <w:hideMark/>
          </w:tcPr>
          <w:p w:rsidR="00D04568" w:rsidRPr="0068107B" w:rsidRDefault="00D04568" w:rsidP="00D04568">
            <w:pPr>
              <w:jc w:val="both"/>
              <w:rPr>
                <w:rFonts w:ascii="Verdana" w:hAnsi="Verdana"/>
                <w:i/>
                <w:sz w:val="20"/>
                <w:lang w:val="en-GB"/>
              </w:rPr>
            </w:pPr>
            <w:r w:rsidRPr="0068107B">
              <w:rPr>
                <w:rFonts w:ascii="Verdana" w:hAnsi="Verdana"/>
                <w:b/>
                <w:i/>
                <w:sz w:val="20"/>
                <w:lang w:val="en-GB"/>
              </w:rPr>
              <w:t xml:space="preserve">4.3.1 </w:t>
            </w:r>
            <w:r w:rsidRPr="0068107B">
              <w:rPr>
                <w:rFonts w:ascii="Verdana" w:hAnsi="Verdana"/>
                <w:i/>
                <w:sz w:val="20"/>
                <w:lang w:val="en-GB"/>
              </w:rPr>
              <w:t>Employment conditions comply with International Labour Organisation convention 87 (This Convention relates to the rights of workers to: freedom of association and protection of the right to organise).</w:t>
            </w:r>
          </w:p>
        </w:tc>
        <w:tc>
          <w:tcPr>
            <w:tcW w:w="7073" w:type="dxa"/>
            <w:gridSpan w:val="7"/>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2287"/>
        </w:trPr>
        <w:tc>
          <w:tcPr>
            <w:tcW w:w="3100" w:type="dxa"/>
            <w:gridSpan w:val="9"/>
            <w:hideMark/>
          </w:tcPr>
          <w:p w:rsidR="00D04568" w:rsidRPr="0068107B" w:rsidRDefault="00D04568" w:rsidP="00D04568">
            <w:pPr>
              <w:jc w:val="both"/>
              <w:rPr>
                <w:rFonts w:ascii="Verdana" w:hAnsi="Verdana"/>
                <w:i/>
                <w:sz w:val="20"/>
                <w:lang w:val="en-GB"/>
              </w:rPr>
            </w:pPr>
            <w:r w:rsidRPr="0068107B">
              <w:rPr>
                <w:rFonts w:ascii="Verdana" w:hAnsi="Verdana"/>
                <w:b/>
                <w:i/>
                <w:sz w:val="20"/>
                <w:lang w:val="en-GB"/>
              </w:rPr>
              <w:t xml:space="preserve">4.3.2 </w:t>
            </w:r>
            <w:r w:rsidRPr="0068107B">
              <w:rPr>
                <w:rFonts w:ascii="Verdana" w:hAnsi="Verdana"/>
                <w:i/>
                <w:sz w:val="20"/>
                <w:lang w:val="en-GB"/>
              </w:rPr>
              <w:t>Employment conditions comply with International Labour Organisation convention 98 (This Convention relates to the rights of workers to: organise and bargain collectively).</w:t>
            </w:r>
          </w:p>
        </w:tc>
        <w:tc>
          <w:tcPr>
            <w:tcW w:w="7073" w:type="dxa"/>
            <w:gridSpan w:val="7"/>
            <w:hideMark/>
          </w:tcPr>
          <w:p w:rsidR="00D04568" w:rsidRPr="00D04568" w:rsidRDefault="00D04568" w:rsidP="00721ED3">
            <w:pPr>
              <w:tabs>
                <w:tab w:val="left" w:pos="567"/>
              </w:tabs>
              <w:rPr>
                <w:rFonts w:ascii="Arial" w:hAnsi="Arial" w:cs="Arial"/>
                <w:lang w:val="en-US"/>
              </w:rPr>
            </w:pPr>
          </w:p>
        </w:tc>
      </w:tr>
      <w:tr w:rsidR="00D04568" w:rsidRPr="002861D8" w:rsidTr="009672B0">
        <w:trPr>
          <w:gridAfter w:val="1"/>
          <w:wAfter w:w="21" w:type="dxa"/>
          <w:trHeight w:val="2824"/>
        </w:trPr>
        <w:tc>
          <w:tcPr>
            <w:tcW w:w="3100" w:type="dxa"/>
            <w:gridSpan w:val="9"/>
            <w:hideMark/>
          </w:tcPr>
          <w:p w:rsidR="00D04568" w:rsidRPr="0068107B" w:rsidRDefault="00D04568" w:rsidP="00D04568">
            <w:pPr>
              <w:jc w:val="both"/>
              <w:rPr>
                <w:rFonts w:ascii="Verdana" w:hAnsi="Verdana"/>
                <w:i/>
                <w:sz w:val="20"/>
                <w:lang w:val="en-GB"/>
              </w:rPr>
            </w:pPr>
            <w:r w:rsidRPr="0068107B">
              <w:rPr>
                <w:rFonts w:ascii="Verdana" w:hAnsi="Verdana"/>
                <w:b/>
                <w:i/>
                <w:sz w:val="20"/>
                <w:lang w:val="en-GB"/>
              </w:rPr>
              <w:t xml:space="preserve">4.3.3 </w:t>
            </w:r>
            <w:r w:rsidRPr="0068107B">
              <w:rPr>
                <w:rFonts w:ascii="Verdana" w:hAnsi="Verdana"/>
                <w:i/>
                <w:sz w:val="20"/>
                <w:lang w:val="en-GB"/>
              </w:rPr>
              <w:t>A point of contact for workers with problems is established. Workers should have the opportunity to express their concerns in confidential form (e.g. letter boxes).</w:t>
            </w:r>
          </w:p>
        </w:tc>
        <w:tc>
          <w:tcPr>
            <w:tcW w:w="7073" w:type="dxa"/>
            <w:gridSpan w:val="7"/>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1834"/>
        </w:trPr>
        <w:tc>
          <w:tcPr>
            <w:tcW w:w="3100" w:type="dxa"/>
            <w:gridSpan w:val="9"/>
            <w:hideMark/>
          </w:tcPr>
          <w:p w:rsidR="00D04568" w:rsidRPr="0068107B" w:rsidRDefault="00D04568" w:rsidP="00D04568">
            <w:pPr>
              <w:jc w:val="both"/>
              <w:rPr>
                <w:rFonts w:ascii="Verdana" w:hAnsi="Verdana"/>
                <w:i/>
                <w:sz w:val="20"/>
                <w:lang w:val="en-GB"/>
              </w:rPr>
            </w:pPr>
            <w:r w:rsidRPr="0068107B">
              <w:rPr>
                <w:rFonts w:ascii="Verdana" w:hAnsi="Verdana"/>
                <w:b/>
                <w:i/>
                <w:sz w:val="20"/>
                <w:lang w:val="en-GB"/>
              </w:rPr>
              <w:t xml:space="preserve">4.3.4 </w:t>
            </w:r>
            <w:r w:rsidRPr="0068107B">
              <w:rPr>
                <w:rFonts w:ascii="Verdana" w:hAnsi="Verdana"/>
                <w:i/>
                <w:sz w:val="20"/>
                <w:lang w:val="en-GB"/>
              </w:rPr>
              <w:t>The wages, salaries and other social welfare benefits agreed between the employer and the employees or their representatives (e. g. unions) are fixed in the contracts.</w:t>
            </w:r>
          </w:p>
        </w:tc>
        <w:tc>
          <w:tcPr>
            <w:tcW w:w="7073" w:type="dxa"/>
            <w:gridSpan w:val="7"/>
            <w:hideMark/>
          </w:tcPr>
          <w:p w:rsidR="00D04568" w:rsidRPr="00B34AF0" w:rsidRDefault="00D04568" w:rsidP="00721ED3">
            <w:pPr>
              <w:tabs>
                <w:tab w:val="left" w:pos="567"/>
              </w:tabs>
              <w:rPr>
                <w:rFonts w:ascii="Arial" w:hAnsi="Arial" w:cs="Arial"/>
                <w:lang w:val="en-US"/>
              </w:rPr>
            </w:pPr>
            <w:r w:rsidRPr="00B34AF0">
              <w:rPr>
                <w:rFonts w:ascii="Arial" w:hAnsi="Arial" w:cs="Arial"/>
                <w:lang w:val="en-US"/>
              </w:rPr>
              <w:t> </w:t>
            </w:r>
          </w:p>
        </w:tc>
      </w:tr>
      <w:tr w:rsidR="00B51E2F" w:rsidRPr="002861D8" w:rsidTr="009672B0">
        <w:trPr>
          <w:gridAfter w:val="1"/>
          <w:wAfter w:w="21" w:type="dxa"/>
          <w:trHeight w:val="707"/>
        </w:trPr>
        <w:tc>
          <w:tcPr>
            <w:tcW w:w="10173" w:type="dxa"/>
            <w:gridSpan w:val="16"/>
            <w:shd w:val="clear" w:color="auto" w:fill="8DB3E2"/>
            <w:hideMark/>
          </w:tcPr>
          <w:p w:rsidR="00D04568" w:rsidRDefault="00D04568" w:rsidP="00D04568">
            <w:pPr>
              <w:ind w:left="720"/>
              <w:jc w:val="both"/>
              <w:rPr>
                <w:lang w:val="en-GB"/>
              </w:rPr>
            </w:pPr>
            <w:r>
              <w:rPr>
                <w:rFonts w:ascii="Verdana" w:hAnsi="Verdana"/>
                <w:b/>
                <w:sz w:val="20"/>
                <w:lang w:val="en-GB"/>
              </w:rPr>
              <w:t>Criterion 4.4</w:t>
            </w:r>
            <w:r>
              <w:rPr>
                <w:rFonts w:ascii="Verdana" w:hAnsi="Verdana"/>
                <w:sz w:val="20"/>
                <w:lang w:val="en-GB"/>
              </w:rPr>
              <w:t>    Management planning and operations shall incorporate the results of evaluations of social impact.  Consultations shall be maintained with people and groups directly affected by management operations.</w:t>
            </w:r>
            <w:r>
              <w:rPr>
                <w:lang w:val="en-GB"/>
              </w:rPr>
              <w:t xml:space="preserve"> </w:t>
            </w:r>
          </w:p>
          <w:p w:rsidR="008648F6" w:rsidRPr="00D04568" w:rsidRDefault="008648F6" w:rsidP="00857626">
            <w:pPr>
              <w:spacing w:after="0" w:line="240" w:lineRule="auto"/>
              <w:ind w:left="1134" w:hanging="1134"/>
              <w:rPr>
                <w:rFonts w:ascii="Arial" w:hAnsi="Arial" w:cs="Arial"/>
                <w:bCs/>
                <w:lang w:val="en-GB"/>
              </w:rPr>
            </w:pPr>
          </w:p>
          <w:p w:rsidR="00857626" w:rsidRPr="00D04568" w:rsidRDefault="00857626" w:rsidP="00857626">
            <w:pPr>
              <w:spacing w:after="0" w:line="240" w:lineRule="auto"/>
              <w:ind w:left="1134" w:hanging="1134"/>
              <w:rPr>
                <w:rFonts w:ascii="Arial" w:hAnsi="Arial" w:cs="Arial"/>
                <w:bCs/>
                <w:lang w:val="en-US"/>
              </w:rPr>
            </w:pPr>
          </w:p>
        </w:tc>
      </w:tr>
      <w:tr w:rsidR="00B51E2F" w:rsidRPr="00BB4CC4" w:rsidTr="009672B0">
        <w:trPr>
          <w:gridAfter w:val="1"/>
          <w:wAfter w:w="21" w:type="dxa"/>
          <w:trHeight w:val="309"/>
        </w:trPr>
        <w:tc>
          <w:tcPr>
            <w:tcW w:w="2964" w:type="dxa"/>
            <w:gridSpan w:val="8"/>
            <w:shd w:val="clear" w:color="auto" w:fill="66FF99"/>
            <w:hideMark/>
          </w:tcPr>
          <w:p w:rsidR="00B51E2F" w:rsidRPr="00BB4CC4" w:rsidRDefault="00857626" w:rsidP="00721ED3">
            <w:pPr>
              <w:tabs>
                <w:tab w:val="left" w:pos="567"/>
              </w:tabs>
              <w:rPr>
                <w:rFonts w:ascii="Arial" w:hAnsi="Arial" w:cs="Arial"/>
              </w:rPr>
            </w:pPr>
            <w:proofErr w:type="spellStart"/>
            <w:r>
              <w:rPr>
                <w:rFonts w:ascii="Arial" w:hAnsi="Arial" w:cs="Arial"/>
              </w:rPr>
              <w:t>Indica</w:t>
            </w:r>
            <w:r w:rsidR="008648F6">
              <w:rPr>
                <w:rFonts w:ascii="Arial" w:hAnsi="Arial" w:cs="Arial"/>
              </w:rPr>
              <w:t>dores</w:t>
            </w:r>
            <w:proofErr w:type="spellEnd"/>
          </w:p>
        </w:tc>
        <w:tc>
          <w:tcPr>
            <w:tcW w:w="7209" w:type="dxa"/>
            <w:gridSpan w:val="8"/>
            <w:shd w:val="clear" w:color="auto" w:fill="66FF99"/>
            <w:hideMark/>
          </w:tcPr>
          <w:p w:rsidR="00B51E2F" w:rsidRPr="00BB4CC4" w:rsidRDefault="00B51E2F" w:rsidP="00721ED3">
            <w:pPr>
              <w:tabs>
                <w:tab w:val="left" w:pos="567"/>
              </w:tabs>
              <w:rPr>
                <w:rFonts w:ascii="Arial" w:hAnsi="Arial" w:cs="Arial"/>
              </w:rPr>
            </w:pPr>
          </w:p>
        </w:tc>
      </w:tr>
      <w:tr w:rsidR="00B51E2F" w:rsidRPr="002861D8" w:rsidTr="009672B0">
        <w:trPr>
          <w:gridAfter w:val="1"/>
          <w:wAfter w:w="21" w:type="dxa"/>
          <w:trHeight w:val="957"/>
        </w:trPr>
        <w:tc>
          <w:tcPr>
            <w:tcW w:w="2964" w:type="dxa"/>
            <w:gridSpan w:val="8"/>
            <w:hideMark/>
          </w:tcPr>
          <w:p w:rsidR="00D04568" w:rsidRPr="0060437E" w:rsidRDefault="00D04568" w:rsidP="00D04568">
            <w:pPr>
              <w:jc w:val="both"/>
              <w:rPr>
                <w:rFonts w:ascii="Verdana" w:hAnsi="Verdana"/>
                <w:i/>
                <w:sz w:val="20"/>
                <w:lang w:val="en-GB"/>
              </w:rPr>
            </w:pPr>
            <w:r w:rsidRPr="00E83D18">
              <w:rPr>
                <w:rFonts w:ascii="Verdana" w:hAnsi="Verdana"/>
                <w:b/>
                <w:i/>
                <w:sz w:val="20"/>
                <w:lang w:val="en-GB"/>
              </w:rPr>
              <w:lastRenderedPageBreak/>
              <w:t>4.4.1</w:t>
            </w:r>
            <w:r>
              <w:rPr>
                <w:rFonts w:ascii="Verdana" w:hAnsi="Verdana"/>
                <w:b/>
                <w:i/>
                <w:sz w:val="20"/>
                <w:lang w:val="en-GB"/>
              </w:rPr>
              <w:t xml:space="preserve"> </w:t>
            </w:r>
            <w:r w:rsidRPr="0060437E">
              <w:rPr>
                <w:rFonts w:ascii="Verdana" w:hAnsi="Verdana"/>
                <w:i/>
                <w:sz w:val="20"/>
                <w:lang w:val="en-GB"/>
              </w:rPr>
              <w:t>There are systems in place that provide an evaluation of the social impact</w:t>
            </w:r>
            <w:r>
              <w:rPr>
                <w:rFonts w:ascii="Verdana" w:hAnsi="Verdana"/>
                <w:i/>
                <w:sz w:val="20"/>
                <w:lang w:val="en-GB"/>
              </w:rPr>
              <w:t xml:space="preserve">, </w:t>
            </w:r>
            <w:r w:rsidRPr="0060437E">
              <w:rPr>
                <w:rFonts w:ascii="Verdana" w:hAnsi="Verdana"/>
                <w:i/>
                <w:sz w:val="20"/>
                <w:lang w:val="en-GB"/>
              </w:rPr>
              <w:t>appropriate to the size and intensity of their operations that:</w:t>
            </w:r>
          </w:p>
          <w:p w:rsidR="00D04568" w:rsidRPr="0060437E" w:rsidRDefault="00D04568" w:rsidP="00D04568">
            <w:pPr>
              <w:jc w:val="both"/>
              <w:rPr>
                <w:rFonts w:ascii="Verdana" w:hAnsi="Verdana"/>
                <w:i/>
                <w:sz w:val="20"/>
                <w:lang w:val="en-GB"/>
              </w:rPr>
            </w:pPr>
            <w:r w:rsidRPr="0060437E">
              <w:rPr>
                <w:rFonts w:ascii="Verdana" w:hAnsi="Verdana"/>
                <w:i/>
                <w:sz w:val="20"/>
                <w:lang w:val="en-GB"/>
              </w:rPr>
              <w:t>-identifies affected groups</w:t>
            </w:r>
          </w:p>
          <w:p w:rsidR="00D04568" w:rsidRPr="0060437E" w:rsidRDefault="00D04568" w:rsidP="00D04568">
            <w:pPr>
              <w:jc w:val="both"/>
              <w:rPr>
                <w:rFonts w:ascii="Verdana" w:hAnsi="Verdana"/>
                <w:i/>
                <w:sz w:val="20"/>
                <w:lang w:val="en-GB"/>
              </w:rPr>
            </w:pPr>
            <w:r w:rsidRPr="0060437E">
              <w:rPr>
                <w:rFonts w:ascii="Verdana" w:hAnsi="Verdana"/>
                <w:i/>
                <w:sz w:val="20"/>
                <w:lang w:val="en-GB"/>
              </w:rPr>
              <w:t>-includes consultation with affected groups</w:t>
            </w:r>
          </w:p>
          <w:p w:rsidR="00D04568" w:rsidRPr="0060437E" w:rsidRDefault="00D04568" w:rsidP="00D04568">
            <w:pPr>
              <w:jc w:val="both"/>
              <w:rPr>
                <w:rFonts w:ascii="Verdana" w:hAnsi="Verdana"/>
                <w:i/>
                <w:sz w:val="20"/>
                <w:lang w:val="en-GB"/>
              </w:rPr>
            </w:pPr>
            <w:r w:rsidRPr="0060437E">
              <w:rPr>
                <w:rFonts w:ascii="Verdana" w:hAnsi="Verdana"/>
                <w:i/>
                <w:sz w:val="20"/>
                <w:lang w:val="en-GB"/>
              </w:rPr>
              <w:t>-identifies the main impacts of the operation on those groups</w:t>
            </w:r>
          </w:p>
          <w:p w:rsidR="00D04568" w:rsidRPr="0060437E" w:rsidRDefault="00D04568" w:rsidP="00D04568">
            <w:pPr>
              <w:jc w:val="both"/>
              <w:rPr>
                <w:rFonts w:ascii="Verdana" w:hAnsi="Verdana"/>
                <w:i/>
                <w:sz w:val="20"/>
                <w:lang w:val="en-GB"/>
              </w:rPr>
            </w:pPr>
            <w:r w:rsidRPr="0060437E">
              <w:rPr>
                <w:rFonts w:ascii="Verdana" w:hAnsi="Verdana"/>
                <w:i/>
                <w:sz w:val="20"/>
                <w:lang w:val="en-GB"/>
              </w:rPr>
              <w:t>-specifies measures to ameliorate identified negative impacts</w:t>
            </w:r>
          </w:p>
          <w:p w:rsidR="00D04568" w:rsidRDefault="00D04568" w:rsidP="00D04568">
            <w:pPr>
              <w:jc w:val="both"/>
              <w:rPr>
                <w:rFonts w:ascii="Verdana" w:hAnsi="Verdana"/>
                <w:i/>
                <w:sz w:val="20"/>
                <w:lang w:val="en-GB"/>
              </w:rPr>
            </w:pPr>
            <w:r w:rsidRPr="0060437E">
              <w:rPr>
                <w:rFonts w:ascii="Verdana" w:hAnsi="Verdana"/>
                <w:i/>
                <w:sz w:val="20"/>
                <w:lang w:val="en-GB"/>
              </w:rPr>
              <w:t>-provides for regular contact with affected groups to mo</w:t>
            </w:r>
            <w:r>
              <w:rPr>
                <w:rFonts w:ascii="Verdana" w:hAnsi="Verdana"/>
                <w:i/>
                <w:sz w:val="20"/>
                <w:lang w:val="en-GB"/>
              </w:rPr>
              <w:t>nitor effectiveness of measures.</w:t>
            </w:r>
          </w:p>
          <w:p w:rsidR="00B51E2F" w:rsidRPr="00D04568" w:rsidRDefault="00B51E2F" w:rsidP="00D04568">
            <w:pPr>
              <w:rPr>
                <w:rFonts w:ascii="Arial" w:hAnsi="Arial" w:cs="Arial"/>
                <w:i/>
                <w:lang w:val="en-US"/>
              </w:rPr>
            </w:pPr>
          </w:p>
        </w:tc>
        <w:tc>
          <w:tcPr>
            <w:tcW w:w="7209" w:type="dxa"/>
            <w:gridSpan w:val="8"/>
            <w:hideMark/>
          </w:tcPr>
          <w:p w:rsidR="00B51E2F" w:rsidRPr="00D04568" w:rsidRDefault="00B51E2F" w:rsidP="00721ED3">
            <w:pPr>
              <w:tabs>
                <w:tab w:val="left" w:pos="567"/>
              </w:tabs>
              <w:rPr>
                <w:rFonts w:ascii="Arial" w:hAnsi="Arial" w:cs="Arial"/>
                <w:lang w:val="en-US"/>
              </w:rPr>
            </w:pPr>
          </w:p>
        </w:tc>
      </w:tr>
      <w:tr w:rsidR="00D04568" w:rsidRPr="002861D8" w:rsidTr="009672B0">
        <w:trPr>
          <w:gridAfter w:val="1"/>
          <w:wAfter w:w="21" w:type="dxa"/>
          <w:trHeight w:val="1426"/>
        </w:trPr>
        <w:tc>
          <w:tcPr>
            <w:tcW w:w="2964" w:type="dxa"/>
            <w:gridSpan w:val="8"/>
            <w:hideMark/>
          </w:tcPr>
          <w:p w:rsidR="00D04568" w:rsidRPr="009642D7" w:rsidRDefault="00D04568" w:rsidP="00D04568">
            <w:pPr>
              <w:jc w:val="both"/>
              <w:rPr>
                <w:rFonts w:ascii="Verdana" w:hAnsi="Verdana"/>
                <w:i/>
                <w:sz w:val="20"/>
                <w:lang w:val="en-GB"/>
              </w:rPr>
            </w:pPr>
            <w:r w:rsidRPr="009642D7">
              <w:rPr>
                <w:rFonts w:ascii="Verdana" w:hAnsi="Verdana"/>
                <w:b/>
                <w:i/>
                <w:sz w:val="20"/>
                <w:lang w:val="en-GB"/>
              </w:rPr>
              <w:t xml:space="preserve">4.4.2 </w:t>
            </w:r>
            <w:r w:rsidRPr="009642D7">
              <w:rPr>
                <w:rFonts w:ascii="Verdana" w:hAnsi="Verdana"/>
                <w:i/>
                <w:sz w:val="20"/>
                <w:lang w:val="en-GB"/>
              </w:rPr>
              <w:t xml:space="preserve">Adverse impacts, opportunities for positive impact and areas of potential conflicts identified by evaluations are adequately addressed in management planning (not applicable to </w:t>
            </w:r>
            <w:r w:rsidRPr="009642D7">
              <w:rPr>
                <w:rFonts w:ascii="Verdana" w:hAnsi="Verdana"/>
                <w:b/>
                <w:i/>
                <w:sz w:val="20"/>
                <w:lang w:val="en-GB"/>
              </w:rPr>
              <w:t>SLIMF</w:t>
            </w:r>
            <w:r w:rsidRPr="009642D7">
              <w:rPr>
                <w:rFonts w:ascii="Verdana" w:hAnsi="Verdana"/>
                <w:i/>
                <w:sz w:val="20"/>
                <w:lang w:val="en-GB"/>
              </w:rPr>
              <w:t>).</w:t>
            </w:r>
          </w:p>
        </w:tc>
        <w:tc>
          <w:tcPr>
            <w:tcW w:w="7209" w:type="dxa"/>
            <w:gridSpan w:val="8"/>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1276"/>
        </w:trPr>
        <w:tc>
          <w:tcPr>
            <w:tcW w:w="2964" w:type="dxa"/>
            <w:gridSpan w:val="8"/>
            <w:hideMark/>
          </w:tcPr>
          <w:p w:rsidR="00D04568" w:rsidRPr="009642D7" w:rsidRDefault="00D04568" w:rsidP="00D04568">
            <w:pPr>
              <w:jc w:val="both"/>
              <w:rPr>
                <w:rFonts w:ascii="Verdana" w:hAnsi="Verdana"/>
                <w:i/>
                <w:sz w:val="20"/>
                <w:lang w:val="en-GB"/>
              </w:rPr>
            </w:pPr>
            <w:r w:rsidRPr="009642D7">
              <w:rPr>
                <w:rFonts w:ascii="Verdana" w:hAnsi="Verdana"/>
                <w:b/>
                <w:i/>
                <w:sz w:val="20"/>
                <w:lang w:val="en-GB"/>
              </w:rPr>
              <w:t xml:space="preserve">4.4.3 </w:t>
            </w:r>
            <w:r w:rsidRPr="009642D7">
              <w:rPr>
                <w:rFonts w:ascii="Verdana" w:hAnsi="Verdana"/>
                <w:i/>
                <w:sz w:val="20"/>
                <w:lang w:val="en-GB"/>
              </w:rPr>
              <w:t>An up-to-date list of stakeholders is maintained (</w:t>
            </w:r>
            <w:r w:rsidRPr="009642D7">
              <w:rPr>
                <w:rFonts w:ascii="Verdana" w:hAnsi="Verdana"/>
                <w:b/>
                <w:i/>
                <w:sz w:val="20"/>
                <w:lang w:val="en-GB"/>
              </w:rPr>
              <w:t>SLIMF</w:t>
            </w:r>
            <w:r w:rsidRPr="009642D7">
              <w:rPr>
                <w:rFonts w:ascii="Verdana" w:hAnsi="Verdana"/>
                <w:i/>
                <w:sz w:val="20"/>
                <w:lang w:val="en-GB"/>
              </w:rPr>
              <w:t>: Relevant stakeholders are known to the enterprise).</w:t>
            </w:r>
          </w:p>
        </w:tc>
        <w:tc>
          <w:tcPr>
            <w:tcW w:w="7209" w:type="dxa"/>
            <w:gridSpan w:val="8"/>
            <w:hideMark/>
          </w:tcPr>
          <w:p w:rsidR="00D04568" w:rsidRDefault="00D04568" w:rsidP="00721ED3">
            <w:pPr>
              <w:tabs>
                <w:tab w:val="left" w:pos="567"/>
              </w:tabs>
              <w:rPr>
                <w:rFonts w:ascii="Arial" w:hAnsi="Arial" w:cs="Arial"/>
                <w:lang w:val="en-US"/>
              </w:rPr>
            </w:pPr>
            <w:r w:rsidRPr="00D04568">
              <w:rPr>
                <w:rFonts w:ascii="Arial" w:hAnsi="Arial" w:cs="Arial"/>
                <w:lang w:val="en-US"/>
              </w:rPr>
              <w:t> </w:t>
            </w:r>
          </w:p>
          <w:p w:rsidR="00BF2ADE" w:rsidRDefault="00BF2ADE" w:rsidP="00721ED3">
            <w:pPr>
              <w:tabs>
                <w:tab w:val="left" w:pos="567"/>
              </w:tabs>
              <w:rPr>
                <w:rFonts w:ascii="Arial" w:hAnsi="Arial" w:cs="Arial"/>
                <w:lang w:val="en-US"/>
              </w:rPr>
            </w:pPr>
          </w:p>
          <w:p w:rsidR="00BF2ADE" w:rsidRDefault="00BF2ADE" w:rsidP="00721ED3">
            <w:pPr>
              <w:tabs>
                <w:tab w:val="left" w:pos="567"/>
              </w:tabs>
              <w:rPr>
                <w:rFonts w:ascii="Arial" w:hAnsi="Arial" w:cs="Arial"/>
                <w:lang w:val="en-US"/>
              </w:rPr>
            </w:pPr>
          </w:p>
          <w:p w:rsidR="00BF2ADE" w:rsidRPr="00D04568" w:rsidRDefault="00BF2ADE" w:rsidP="00721ED3">
            <w:pPr>
              <w:tabs>
                <w:tab w:val="left" w:pos="567"/>
              </w:tabs>
              <w:rPr>
                <w:rFonts w:ascii="Arial" w:hAnsi="Arial" w:cs="Arial"/>
                <w:lang w:val="en-US"/>
              </w:rPr>
            </w:pPr>
          </w:p>
        </w:tc>
      </w:tr>
      <w:tr w:rsidR="00D04568" w:rsidRPr="002861D8" w:rsidTr="009672B0">
        <w:trPr>
          <w:gridAfter w:val="1"/>
          <w:wAfter w:w="21" w:type="dxa"/>
          <w:trHeight w:val="281"/>
        </w:trPr>
        <w:tc>
          <w:tcPr>
            <w:tcW w:w="2964" w:type="dxa"/>
            <w:gridSpan w:val="8"/>
            <w:hideMark/>
          </w:tcPr>
          <w:p w:rsidR="00D04568" w:rsidRPr="009642D7" w:rsidRDefault="00D04568" w:rsidP="00D04568">
            <w:pPr>
              <w:jc w:val="both"/>
              <w:rPr>
                <w:rFonts w:ascii="Verdana" w:hAnsi="Verdana"/>
                <w:i/>
                <w:sz w:val="20"/>
                <w:lang w:val="en-GB"/>
              </w:rPr>
            </w:pPr>
            <w:r w:rsidRPr="009642D7">
              <w:rPr>
                <w:rFonts w:ascii="Verdana" w:hAnsi="Verdana"/>
                <w:b/>
                <w:i/>
                <w:sz w:val="20"/>
                <w:lang w:val="en-GB"/>
              </w:rPr>
              <w:t xml:space="preserve">4.4.4 </w:t>
            </w:r>
            <w:r w:rsidRPr="009642D7">
              <w:rPr>
                <w:rFonts w:ascii="Verdana" w:hAnsi="Verdana"/>
                <w:i/>
                <w:sz w:val="20"/>
                <w:lang w:val="en-GB"/>
              </w:rPr>
              <w:t xml:space="preserve">Systems for periodical stakeholder consultation (e.g. round table meetings) are in place and implemented. </w:t>
            </w:r>
          </w:p>
        </w:tc>
        <w:tc>
          <w:tcPr>
            <w:tcW w:w="7209" w:type="dxa"/>
            <w:gridSpan w:val="8"/>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p w:rsidR="00D04568" w:rsidRPr="00D04568" w:rsidRDefault="00D04568" w:rsidP="00721ED3">
            <w:pPr>
              <w:tabs>
                <w:tab w:val="left" w:pos="567"/>
              </w:tabs>
              <w:rPr>
                <w:rFonts w:ascii="Arial" w:hAnsi="Arial" w:cs="Arial"/>
                <w:lang w:val="en-US"/>
              </w:rPr>
            </w:pPr>
          </w:p>
        </w:tc>
      </w:tr>
      <w:tr w:rsidR="00B51E2F" w:rsidRPr="002861D8" w:rsidTr="009672B0">
        <w:trPr>
          <w:gridAfter w:val="1"/>
          <w:wAfter w:w="21" w:type="dxa"/>
          <w:trHeight w:val="707"/>
        </w:trPr>
        <w:tc>
          <w:tcPr>
            <w:tcW w:w="10173" w:type="dxa"/>
            <w:gridSpan w:val="16"/>
            <w:shd w:val="clear" w:color="auto" w:fill="8DB3E2"/>
            <w:hideMark/>
          </w:tcPr>
          <w:p w:rsidR="00D04568" w:rsidRDefault="00D04568" w:rsidP="00D04568">
            <w:pPr>
              <w:ind w:left="720"/>
              <w:jc w:val="both"/>
              <w:rPr>
                <w:lang w:val="en-GB"/>
              </w:rPr>
            </w:pPr>
            <w:r>
              <w:rPr>
                <w:rFonts w:ascii="Verdana" w:hAnsi="Verdana"/>
                <w:b/>
                <w:sz w:val="20"/>
                <w:lang w:val="en-GB"/>
              </w:rPr>
              <w:lastRenderedPageBreak/>
              <w:t>Criterion 4.5</w:t>
            </w:r>
            <w:r>
              <w:rPr>
                <w:rFonts w:ascii="Verdana" w:hAnsi="Verdana"/>
                <w:sz w:val="20"/>
                <w:lang w:val="en-GB"/>
              </w:rPr>
              <w:t>   Appropriate mechanisms shall be employed for resolving grievances and for providing fair compensation in the case of loss or damage affecting the legal or customary rights, property, resources, or livelihoods of local peoples.  Measures shall be taken to avoid such loss or damage.</w:t>
            </w:r>
            <w:r>
              <w:rPr>
                <w:lang w:val="en-GB"/>
              </w:rPr>
              <w:t xml:space="preserve"> </w:t>
            </w:r>
          </w:p>
          <w:p w:rsidR="003D0190" w:rsidRPr="00D04568" w:rsidRDefault="003D0190" w:rsidP="002E6529">
            <w:pPr>
              <w:spacing w:after="0" w:line="240" w:lineRule="auto"/>
              <w:ind w:left="1134" w:hanging="1134"/>
              <w:rPr>
                <w:rFonts w:ascii="Arial" w:hAnsi="Arial" w:cs="Arial"/>
                <w:b/>
                <w:bCs/>
                <w:lang w:val="en-GB"/>
              </w:rPr>
            </w:pPr>
          </w:p>
          <w:p w:rsidR="002E6529" w:rsidRPr="00D04568" w:rsidRDefault="002E6529" w:rsidP="002E6529">
            <w:pPr>
              <w:spacing w:after="0" w:line="240" w:lineRule="auto"/>
              <w:ind w:left="1134" w:hanging="1134"/>
              <w:rPr>
                <w:rFonts w:ascii="Arial" w:hAnsi="Arial" w:cs="Arial"/>
                <w:b/>
                <w:bCs/>
                <w:lang w:val="en-US"/>
              </w:rPr>
            </w:pPr>
          </w:p>
        </w:tc>
      </w:tr>
      <w:tr w:rsidR="00B51E2F" w:rsidRPr="00BB4CC4" w:rsidTr="009672B0">
        <w:trPr>
          <w:gridAfter w:val="1"/>
          <w:wAfter w:w="21" w:type="dxa"/>
          <w:trHeight w:val="309"/>
        </w:trPr>
        <w:tc>
          <w:tcPr>
            <w:tcW w:w="2964" w:type="dxa"/>
            <w:gridSpan w:val="8"/>
            <w:shd w:val="clear" w:color="auto" w:fill="66FF99"/>
            <w:hideMark/>
          </w:tcPr>
          <w:p w:rsidR="00B51E2F" w:rsidRPr="00BB4CC4" w:rsidRDefault="002E6529" w:rsidP="00721ED3">
            <w:pPr>
              <w:tabs>
                <w:tab w:val="left" w:pos="567"/>
              </w:tabs>
              <w:rPr>
                <w:rFonts w:ascii="Arial" w:hAnsi="Arial" w:cs="Arial"/>
              </w:rPr>
            </w:pPr>
            <w:proofErr w:type="spellStart"/>
            <w:r>
              <w:rPr>
                <w:rFonts w:ascii="Arial" w:hAnsi="Arial" w:cs="Arial"/>
              </w:rPr>
              <w:t>Indica</w:t>
            </w:r>
            <w:r w:rsidR="000D63DF">
              <w:rPr>
                <w:rFonts w:ascii="Arial" w:hAnsi="Arial" w:cs="Arial"/>
              </w:rPr>
              <w:t>dores</w:t>
            </w:r>
            <w:proofErr w:type="spellEnd"/>
          </w:p>
        </w:tc>
        <w:tc>
          <w:tcPr>
            <w:tcW w:w="7209" w:type="dxa"/>
            <w:gridSpan w:val="8"/>
            <w:shd w:val="clear" w:color="auto" w:fill="66FF99"/>
            <w:hideMark/>
          </w:tcPr>
          <w:p w:rsidR="00B51E2F" w:rsidRPr="00BB4CC4" w:rsidRDefault="00B51E2F" w:rsidP="00721ED3">
            <w:pPr>
              <w:tabs>
                <w:tab w:val="left" w:pos="567"/>
              </w:tabs>
              <w:rPr>
                <w:rFonts w:ascii="Arial" w:hAnsi="Arial" w:cs="Arial"/>
              </w:rPr>
            </w:pPr>
          </w:p>
        </w:tc>
      </w:tr>
      <w:tr w:rsidR="00D04568" w:rsidRPr="002861D8" w:rsidTr="009672B0">
        <w:trPr>
          <w:gridAfter w:val="1"/>
          <w:wAfter w:w="21" w:type="dxa"/>
          <w:trHeight w:val="1777"/>
        </w:trPr>
        <w:tc>
          <w:tcPr>
            <w:tcW w:w="2964" w:type="dxa"/>
            <w:gridSpan w:val="8"/>
            <w:hideMark/>
          </w:tcPr>
          <w:p w:rsidR="00D04568" w:rsidRPr="00075C9F" w:rsidRDefault="00D04568" w:rsidP="00D04568">
            <w:pPr>
              <w:jc w:val="both"/>
              <w:rPr>
                <w:rFonts w:ascii="Verdana" w:hAnsi="Verdana"/>
                <w:i/>
                <w:sz w:val="20"/>
                <w:lang w:val="en-GB"/>
              </w:rPr>
            </w:pPr>
            <w:r w:rsidRPr="00075C9F">
              <w:rPr>
                <w:rFonts w:ascii="Verdana" w:hAnsi="Verdana"/>
                <w:b/>
                <w:i/>
                <w:sz w:val="20"/>
                <w:lang w:val="en-GB"/>
              </w:rPr>
              <w:t xml:space="preserve">4.5.1 </w:t>
            </w:r>
            <w:r w:rsidRPr="00075C9F">
              <w:rPr>
                <w:rFonts w:ascii="Verdana" w:hAnsi="Verdana"/>
                <w:i/>
                <w:sz w:val="20"/>
                <w:lang w:val="en-GB"/>
              </w:rPr>
              <w:t>Procedures for consistently and effectively resolving disputes and grievances and determining compensation for loss or damage are implemented. Large scale operations (&gt; 10.000 ha) have a written dispute resolution procedure and announce its existence in stakeholder meetings).</w:t>
            </w:r>
          </w:p>
        </w:tc>
        <w:tc>
          <w:tcPr>
            <w:tcW w:w="7209" w:type="dxa"/>
            <w:gridSpan w:val="8"/>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tc>
      </w:tr>
      <w:tr w:rsidR="00D04568" w:rsidRPr="002861D8" w:rsidTr="009672B0">
        <w:trPr>
          <w:gridAfter w:val="1"/>
          <w:wAfter w:w="21" w:type="dxa"/>
          <w:trHeight w:val="2048"/>
        </w:trPr>
        <w:tc>
          <w:tcPr>
            <w:tcW w:w="2964" w:type="dxa"/>
            <w:gridSpan w:val="8"/>
            <w:hideMark/>
          </w:tcPr>
          <w:p w:rsidR="00D04568" w:rsidRPr="00075C9F" w:rsidRDefault="00D04568" w:rsidP="00D04568">
            <w:pPr>
              <w:jc w:val="both"/>
              <w:rPr>
                <w:rFonts w:ascii="Verdana" w:hAnsi="Verdana"/>
                <w:i/>
                <w:sz w:val="20"/>
                <w:lang w:val="en-GB"/>
              </w:rPr>
            </w:pPr>
            <w:r w:rsidRPr="00075C9F">
              <w:rPr>
                <w:rFonts w:ascii="Verdana" w:hAnsi="Verdana"/>
                <w:b/>
                <w:i/>
                <w:sz w:val="20"/>
                <w:lang w:val="en-GB"/>
              </w:rPr>
              <w:t xml:space="preserve">4.5.2 </w:t>
            </w:r>
            <w:r w:rsidRPr="00075C9F">
              <w:rPr>
                <w:rFonts w:ascii="Verdana" w:hAnsi="Verdana"/>
                <w:i/>
                <w:sz w:val="20"/>
                <w:lang w:val="en-GB"/>
              </w:rPr>
              <w:t>The FME makes every reasonable effort to avoid losses and damages affecting local peoples, and in resolving grievances related to legal rights, damage compensation and negative impacts.</w:t>
            </w:r>
          </w:p>
        </w:tc>
        <w:tc>
          <w:tcPr>
            <w:tcW w:w="7209" w:type="dxa"/>
            <w:gridSpan w:val="8"/>
            <w:hideMark/>
          </w:tcPr>
          <w:p w:rsidR="00D04568" w:rsidRPr="00D04568" w:rsidRDefault="00D04568" w:rsidP="00721ED3">
            <w:pPr>
              <w:tabs>
                <w:tab w:val="left" w:pos="567"/>
              </w:tabs>
              <w:rPr>
                <w:rFonts w:ascii="Arial" w:hAnsi="Arial" w:cs="Arial"/>
                <w:lang w:val="en-US"/>
              </w:rPr>
            </w:pPr>
          </w:p>
        </w:tc>
      </w:tr>
      <w:tr w:rsidR="00A61679" w:rsidRPr="002861D8" w:rsidTr="009672B0">
        <w:trPr>
          <w:trHeight w:val="1305"/>
        </w:trPr>
        <w:tc>
          <w:tcPr>
            <w:tcW w:w="10194" w:type="dxa"/>
            <w:gridSpan w:val="17"/>
            <w:shd w:val="clear" w:color="auto" w:fill="FF6600"/>
            <w:hideMark/>
          </w:tcPr>
          <w:p w:rsidR="00EC1715" w:rsidRPr="00D04568" w:rsidRDefault="00EC1715" w:rsidP="002439DD">
            <w:pPr>
              <w:jc w:val="both"/>
              <w:rPr>
                <w:rFonts w:ascii="Arial" w:hAnsi="Arial" w:cs="Arial"/>
                <w:b/>
                <w:bCs/>
                <w:sz w:val="21"/>
                <w:szCs w:val="21"/>
                <w:lang w:val="en-US"/>
              </w:rPr>
            </w:pPr>
          </w:p>
          <w:p w:rsidR="00D04568" w:rsidRPr="009672B0" w:rsidRDefault="00D04568" w:rsidP="00EC1715">
            <w:pPr>
              <w:ind w:left="720"/>
              <w:jc w:val="both"/>
              <w:rPr>
                <w:rFonts w:ascii="Arial" w:hAnsi="Arial" w:cs="Arial"/>
                <w:b/>
                <w:bCs/>
                <w:sz w:val="21"/>
                <w:szCs w:val="21"/>
                <w:lang w:val="en-US"/>
              </w:rPr>
            </w:pPr>
            <w:r w:rsidRPr="009672B0">
              <w:rPr>
                <w:rFonts w:ascii="Arial" w:hAnsi="Arial" w:cs="Arial"/>
                <w:b/>
                <w:bCs/>
                <w:sz w:val="21"/>
                <w:szCs w:val="21"/>
                <w:lang w:val="en-US"/>
              </w:rPr>
              <w:t xml:space="preserve">PRINCIPLE # 5:   BENEFITS FROM THE FOREST </w:t>
            </w:r>
          </w:p>
          <w:p w:rsidR="00EC1715" w:rsidRPr="00D04568" w:rsidRDefault="00D04568" w:rsidP="00EC1715">
            <w:pPr>
              <w:ind w:left="720"/>
              <w:jc w:val="both"/>
              <w:rPr>
                <w:rFonts w:ascii="Arial" w:hAnsi="Arial" w:cs="Arial"/>
                <w:bCs/>
                <w:lang w:val="en-US"/>
              </w:rPr>
            </w:pPr>
            <w:r w:rsidRPr="00D04568">
              <w:rPr>
                <w:rFonts w:ascii="Arial" w:hAnsi="Arial" w:cs="Arial"/>
                <w:bCs/>
                <w:lang w:val="en-US"/>
              </w:rPr>
              <w:t xml:space="preserve">Forest management operations shall encourage the efficient use of the forest's multiple products and services to ensure economic viability and a wide range of environmental and social benefits. </w:t>
            </w:r>
          </w:p>
        </w:tc>
      </w:tr>
      <w:tr w:rsidR="00A61679" w:rsidRPr="002861D8" w:rsidTr="009672B0">
        <w:trPr>
          <w:trHeight w:val="480"/>
        </w:trPr>
        <w:tc>
          <w:tcPr>
            <w:tcW w:w="10194" w:type="dxa"/>
            <w:gridSpan w:val="17"/>
            <w:shd w:val="clear" w:color="auto" w:fill="8DB3E2"/>
            <w:hideMark/>
          </w:tcPr>
          <w:p w:rsidR="00D04568" w:rsidRDefault="00D04568" w:rsidP="00D04568">
            <w:pPr>
              <w:ind w:left="720"/>
              <w:jc w:val="both"/>
              <w:rPr>
                <w:lang w:val="en-GB"/>
              </w:rPr>
            </w:pPr>
            <w:r>
              <w:rPr>
                <w:rFonts w:ascii="Verdana" w:hAnsi="Verdana"/>
                <w:b/>
                <w:sz w:val="20"/>
                <w:lang w:val="en-GB"/>
              </w:rPr>
              <w:t>Criterion 5.1</w:t>
            </w:r>
            <w:r>
              <w:rPr>
                <w:rFonts w:ascii="Verdana" w:hAnsi="Verdana"/>
                <w:sz w:val="20"/>
                <w:lang w:val="en-GB"/>
              </w:rPr>
              <w:t>    Forest management should strive toward economic viability, while taking into account the full environmental, social, and operational costs of production, and ensuring the investments necessary to maintain the ecological productivity of the forest.</w:t>
            </w:r>
            <w:r>
              <w:rPr>
                <w:lang w:val="en-GB"/>
              </w:rPr>
              <w:t xml:space="preserve"> </w:t>
            </w:r>
          </w:p>
          <w:p w:rsidR="002439DD" w:rsidRPr="00D04568" w:rsidRDefault="002439DD" w:rsidP="00A4155D">
            <w:pPr>
              <w:spacing w:after="0" w:line="240" w:lineRule="auto"/>
              <w:ind w:left="1134" w:hanging="1134"/>
              <w:rPr>
                <w:rFonts w:ascii="Arial" w:hAnsi="Arial" w:cs="Arial"/>
                <w:b/>
                <w:bCs/>
                <w:lang w:val="en-GB"/>
              </w:rPr>
            </w:pPr>
          </w:p>
          <w:p w:rsidR="00A4155D" w:rsidRPr="00D04568" w:rsidRDefault="00A4155D" w:rsidP="00A4155D">
            <w:pPr>
              <w:spacing w:after="0" w:line="240" w:lineRule="auto"/>
              <w:ind w:left="1134" w:hanging="1134"/>
              <w:rPr>
                <w:rFonts w:ascii="Arial" w:hAnsi="Arial" w:cs="Arial"/>
                <w:b/>
                <w:bCs/>
                <w:lang w:val="en-US"/>
              </w:rPr>
            </w:pPr>
          </w:p>
        </w:tc>
      </w:tr>
      <w:tr w:rsidR="00B35FF0" w:rsidRPr="00BB4CC4" w:rsidTr="009672B0">
        <w:trPr>
          <w:trHeight w:val="315"/>
        </w:trPr>
        <w:tc>
          <w:tcPr>
            <w:tcW w:w="2907" w:type="dxa"/>
            <w:gridSpan w:val="7"/>
            <w:shd w:val="clear" w:color="auto" w:fill="66FF99"/>
            <w:hideMark/>
          </w:tcPr>
          <w:p w:rsidR="00A61679" w:rsidRPr="00BB4CC4" w:rsidRDefault="00A4155D" w:rsidP="00721ED3">
            <w:pPr>
              <w:tabs>
                <w:tab w:val="left" w:pos="567"/>
              </w:tabs>
              <w:rPr>
                <w:rFonts w:ascii="Arial" w:hAnsi="Arial" w:cs="Arial"/>
              </w:rPr>
            </w:pPr>
            <w:proofErr w:type="spellStart"/>
            <w:r>
              <w:rPr>
                <w:rFonts w:ascii="Arial" w:hAnsi="Arial" w:cs="Arial"/>
              </w:rPr>
              <w:t>Indica</w:t>
            </w:r>
            <w:r w:rsidR="00652811">
              <w:rPr>
                <w:rFonts w:ascii="Arial" w:hAnsi="Arial" w:cs="Arial"/>
              </w:rPr>
              <w:t>dores</w:t>
            </w:r>
            <w:proofErr w:type="spellEnd"/>
          </w:p>
        </w:tc>
        <w:tc>
          <w:tcPr>
            <w:tcW w:w="7287" w:type="dxa"/>
            <w:gridSpan w:val="10"/>
            <w:shd w:val="clear" w:color="auto" w:fill="66FF99"/>
            <w:hideMark/>
          </w:tcPr>
          <w:p w:rsidR="00A61679" w:rsidRPr="00BB4CC4" w:rsidRDefault="00A61679" w:rsidP="00721ED3">
            <w:pPr>
              <w:tabs>
                <w:tab w:val="left" w:pos="567"/>
              </w:tabs>
              <w:rPr>
                <w:rFonts w:ascii="Arial" w:hAnsi="Arial" w:cs="Arial"/>
              </w:rPr>
            </w:pPr>
          </w:p>
        </w:tc>
      </w:tr>
      <w:tr w:rsidR="00D04568" w:rsidRPr="002861D8" w:rsidTr="009672B0">
        <w:trPr>
          <w:trHeight w:val="2415"/>
        </w:trPr>
        <w:tc>
          <w:tcPr>
            <w:tcW w:w="2907" w:type="dxa"/>
            <w:gridSpan w:val="7"/>
            <w:hideMark/>
          </w:tcPr>
          <w:p w:rsidR="00D04568" w:rsidRPr="006440FB" w:rsidRDefault="00D04568" w:rsidP="00D04568">
            <w:pPr>
              <w:jc w:val="both"/>
              <w:rPr>
                <w:rFonts w:ascii="Verdana" w:hAnsi="Verdana"/>
                <w:i/>
                <w:sz w:val="20"/>
                <w:lang w:val="en-GB"/>
              </w:rPr>
            </w:pPr>
            <w:r w:rsidRPr="006440FB">
              <w:rPr>
                <w:rFonts w:ascii="Verdana" w:hAnsi="Verdana"/>
                <w:b/>
                <w:i/>
                <w:sz w:val="20"/>
                <w:lang w:val="en-GB"/>
              </w:rPr>
              <w:t xml:space="preserve">5.1.1 </w:t>
            </w:r>
            <w:r w:rsidRPr="006440FB">
              <w:rPr>
                <w:rFonts w:ascii="Verdana" w:hAnsi="Verdana"/>
                <w:i/>
                <w:sz w:val="20"/>
                <w:lang w:val="en-GB"/>
              </w:rPr>
              <w:t>A work plan and budget is in place, showing expected costs and revenues for at least the current fiscal year.</w:t>
            </w:r>
          </w:p>
        </w:tc>
        <w:tc>
          <w:tcPr>
            <w:tcW w:w="7287" w:type="dxa"/>
            <w:gridSpan w:val="10"/>
            <w:hideMark/>
          </w:tcPr>
          <w:p w:rsidR="00D04568" w:rsidRPr="00D04568" w:rsidRDefault="00D04568" w:rsidP="00721ED3">
            <w:pPr>
              <w:tabs>
                <w:tab w:val="left" w:pos="567"/>
              </w:tabs>
              <w:rPr>
                <w:rFonts w:ascii="Arial" w:hAnsi="Arial" w:cs="Arial"/>
                <w:lang w:val="en-US"/>
              </w:rPr>
            </w:pPr>
            <w:r w:rsidRPr="00D04568">
              <w:rPr>
                <w:rFonts w:ascii="Arial" w:hAnsi="Arial" w:cs="Arial"/>
                <w:lang w:val="en-US"/>
              </w:rPr>
              <w:t> </w:t>
            </w:r>
          </w:p>
          <w:p w:rsidR="00D04568" w:rsidRPr="00D04568" w:rsidRDefault="00D04568" w:rsidP="00721ED3">
            <w:pPr>
              <w:tabs>
                <w:tab w:val="left" w:pos="567"/>
              </w:tabs>
              <w:rPr>
                <w:rFonts w:ascii="Arial" w:hAnsi="Arial" w:cs="Arial"/>
                <w:lang w:val="en-US"/>
              </w:rPr>
            </w:pPr>
          </w:p>
          <w:p w:rsidR="00D04568" w:rsidRPr="00D04568" w:rsidRDefault="00D04568" w:rsidP="003822CA">
            <w:pPr>
              <w:tabs>
                <w:tab w:val="left" w:pos="567"/>
                <w:tab w:val="num" w:pos="2484"/>
              </w:tabs>
              <w:spacing w:after="0" w:line="240" w:lineRule="auto"/>
              <w:rPr>
                <w:rFonts w:ascii="Arial" w:hAnsi="Arial" w:cs="Arial"/>
                <w:lang w:val="en-US"/>
              </w:rPr>
            </w:pPr>
          </w:p>
        </w:tc>
      </w:tr>
      <w:tr w:rsidR="00D04568" w:rsidRPr="002861D8" w:rsidTr="009672B0">
        <w:trPr>
          <w:trHeight w:val="1208"/>
        </w:trPr>
        <w:tc>
          <w:tcPr>
            <w:tcW w:w="2907" w:type="dxa"/>
            <w:gridSpan w:val="7"/>
            <w:hideMark/>
          </w:tcPr>
          <w:p w:rsidR="00D04568" w:rsidRPr="006440FB" w:rsidRDefault="00D04568" w:rsidP="00D04568">
            <w:pPr>
              <w:jc w:val="both"/>
              <w:rPr>
                <w:rFonts w:ascii="Verdana" w:hAnsi="Verdana"/>
                <w:i/>
                <w:sz w:val="20"/>
                <w:lang w:val="en-GB"/>
              </w:rPr>
            </w:pPr>
            <w:r w:rsidRPr="006440FB">
              <w:rPr>
                <w:rFonts w:ascii="Verdana" w:hAnsi="Verdana"/>
                <w:b/>
                <w:i/>
                <w:sz w:val="20"/>
                <w:lang w:val="en-GB"/>
              </w:rPr>
              <w:lastRenderedPageBreak/>
              <w:t xml:space="preserve">5.1.2 </w:t>
            </w:r>
            <w:r w:rsidRPr="006440FB">
              <w:rPr>
                <w:rFonts w:ascii="Verdana" w:hAnsi="Verdana"/>
                <w:i/>
                <w:sz w:val="20"/>
                <w:lang w:val="en-GB"/>
              </w:rPr>
              <w:t>The annual budget specifies the costs associated with implementation of the social and environmental commitments identified (see Principle 4 and 6 of this standard), as well as all operational costs (</w:t>
            </w:r>
            <w:r w:rsidRPr="006440FB">
              <w:rPr>
                <w:rFonts w:ascii="Verdana" w:hAnsi="Verdana"/>
                <w:b/>
                <w:i/>
                <w:sz w:val="20"/>
                <w:lang w:val="en-GB"/>
              </w:rPr>
              <w:t>SLIMF</w:t>
            </w:r>
            <w:r w:rsidRPr="006440FB">
              <w:rPr>
                <w:rFonts w:ascii="Verdana" w:hAnsi="Verdana"/>
                <w:i/>
                <w:sz w:val="20"/>
                <w:lang w:val="en-GB"/>
              </w:rPr>
              <w:t>: The forest manager is aiming at being in an economically viable situation which permits long term forest management).</w:t>
            </w:r>
          </w:p>
        </w:tc>
        <w:tc>
          <w:tcPr>
            <w:tcW w:w="7287" w:type="dxa"/>
            <w:gridSpan w:val="10"/>
            <w:hideMark/>
          </w:tcPr>
          <w:p w:rsidR="00D04568" w:rsidRPr="00D04568" w:rsidRDefault="00D04568" w:rsidP="00721ED3">
            <w:pPr>
              <w:tabs>
                <w:tab w:val="left" w:pos="567"/>
              </w:tabs>
              <w:rPr>
                <w:rFonts w:ascii="Arial" w:hAnsi="Arial" w:cs="Arial"/>
                <w:lang w:val="en-US"/>
              </w:rPr>
            </w:pPr>
          </w:p>
        </w:tc>
      </w:tr>
      <w:tr w:rsidR="00D04568" w:rsidRPr="002861D8" w:rsidTr="009672B0">
        <w:trPr>
          <w:trHeight w:val="930"/>
        </w:trPr>
        <w:tc>
          <w:tcPr>
            <w:tcW w:w="2907" w:type="dxa"/>
            <w:gridSpan w:val="7"/>
            <w:hideMark/>
          </w:tcPr>
          <w:p w:rsidR="00D04568" w:rsidRPr="006440FB" w:rsidRDefault="00D04568" w:rsidP="00D04568">
            <w:pPr>
              <w:jc w:val="both"/>
              <w:rPr>
                <w:rFonts w:ascii="Verdana" w:hAnsi="Verdana"/>
                <w:i/>
                <w:sz w:val="20"/>
                <w:lang w:val="en-GB"/>
              </w:rPr>
            </w:pPr>
            <w:r w:rsidRPr="006440FB">
              <w:rPr>
                <w:rFonts w:ascii="Verdana" w:hAnsi="Verdana"/>
                <w:b/>
                <w:i/>
                <w:sz w:val="20"/>
                <w:lang w:val="en-GB"/>
              </w:rPr>
              <w:t xml:space="preserve">5.1.3 </w:t>
            </w:r>
            <w:r w:rsidRPr="006440FB">
              <w:rPr>
                <w:rFonts w:ascii="Verdana" w:hAnsi="Verdana"/>
                <w:i/>
                <w:sz w:val="20"/>
                <w:lang w:val="en-GB"/>
              </w:rPr>
              <w:t>The income predicted in the annual budget is based upon sound assumptions and is consistent with product values comparable to regional and national norms.</w:t>
            </w:r>
          </w:p>
        </w:tc>
        <w:tc>
          <w:tcPr>
            <w:tcW w:w="7287" w:type="dxa"/>
            <w:gridSpan w:val="10"/>
            <w:hideMark/>
          </w:tcPr>
          <w:p w:rsidR="00D04568" w:rsidRPr="00D04568" w:rsidRDefault="00D04568" w:rsidP="00721ED3">
            <w:pPr>
              <w:tabs>
                <w:tab w:val="left" w:pos="567"/>
              </w:tabs>
              <w:rPr>
                <w:rFonts w:ascii="Arial" w:hAnsi="Arial" w:cs="Arial"/>
                <w:lang w:val="en-US"/>
              </w:rPr>
            </w:pPr>
          </w:p>
        </w:tc>
      </w:tr>
      <w:tr w:rsidR="00D04568" w:rsidRPr="002861D8" w:rsidTr="009672B0">
        <w:trPr>
          <w:trHeight w:val="930"/>
        </w:trPr>
        <w:tc>
          <w:tcPr>
            <w:tcW w:w="2907" w:type="dxa"/>
            <w:gridSpan w:val="7"/>
            <w:hideMark/>
          </w:tcPr>
          <w:p w:rsidR="00D04568" w:rsidRPr="006440FB" w:rsidRDefault="00D04568" w:rsidP="00D04568">
            <w:pPr>
              <w:jc w:val="both"/>
              <w:rPr>
                <w:rFonts w:ascii="Verdana" w:hAnsi="Verdana"/>
                <w:i/>
                <w:sz w:val="20"/>
                <w:lang w:val="en-GB"/>
              </w:rPr>
            </w:pPr>
            <w:r w:rsidRPr="006440FB">
              <w:rPr>
                <w:rFonts w:ascii="Verdana" w:hAnsi="Verdana"/>
                <w:b/>
                <w:i/>
                <w:sz w:val="20"/>
                <w:lang w:val="en-GB"/>
              </w:rPr>
              <w:t xml:space="preserve">5.1.4 </w:t>
            </w:r>
            <w:r w:rsidRPr="006440FB">
              <w:rPr>
                <w:rFonts w:ascii="Verdana" w:hAnsi="Verdana"/>
                <w:i/>
                <w:sz w:val="20"/>
                <w:lang w:val="en-GB"/>
              </w:rPr>
              <w:t>Where necessary, investments are made to maintain the ecological productivity of the forest.</w:t>
            </w:r>
          </w:p>
        </w:tc>
        <w:tc>
          <w:tcPr>
            <w:tcW w:w="7287" w:type="dxa"/>
            <w:gridSpan w:val="10"/>
            <w:hideMark/>
          </w:tcPr>
          <w:p w:rsidR="00D04568" w:rsidRDefault="00D04568" w:rsidP="00721ED3">
            <w:pPr>
              <w:tabs>
                <w:tab w:val="left" w:pos="567"/>
              </w:tabs>
              <w:rPr>
                <w:rFonts w:ascii="Arial" w:hAnsi="Arial" w:cs="Arial"/>
                <w:lang w:val="en-US"/>
              </w:rPr>
            </w:pPr>
          </w:p>
          <w:p w:rsidR="00BF2ADE" w:rsidRDefault="00BF2ADE" w:rsidP="00721ED3">
            <w:pPr>
              <w:tabs>
                <w:tab w:val="left" w:pos="567"/>
              </w:tabs>
              <w:rPr>
                <w:rFonts w:ascii="Arial" w:hAnsi="Arial" w:cs="Arial"/>
                <w:lang w:val="en-US"/>
              </w:rPr>
            </w:pPr>
          </w:p>
          <w:p w:rsidR="00BF2ADE" w:rsidRPr="00D04568" w:rsidRDefault="00BF2ADE" w:rsidP="00721ED3">
            <w:pPr>
              <w:tabs>
                <w:tab w:val="left" w:pos="567"/>
              </w:tabs>
              <w:rPr>
                <w:rFonts w:ascii="Arial" w:hAnsi="Arial" w:cs="Arial"/>
                <w:lang w:val="en-US"/>
              </w:rPr>
            </w:pPr>
          </w:p>
        </w:tc>
      </w:tr>
      <w:tr w:rsidR="00A61679" w:rsidRPr="002861D8" w:rsidTr="009672B0">
        <w:trPr>
          <w:trHeight w:val="705"/>
        </w:trPr>
        <w:tc>
          <w:tcPr>
            <w:tcW w:w="10194" w:type="dxa"/>
            <w:gridSpan w:val="17"/>
            <w:shd w:val="clear" w:color="auto" w:fill="8DB3E2"/>
            <w:hideMark/>
          </w:tcPr>
          <w:p w:rsidR="00D04568" w:rsidRDefault="00D04568" w:rsidP="00D04568">
            <w:pPr>
              <w:ind w:left="720"/>
              <w:jc w:val="both"/>
              <w:rPr>
                <w:rFonts w:ascii="Verdana" w:hAnsi="Verdana"/>
                <w:sz w:val="20"/>
                <w:lang w:val="en-GB"/>
              </w:rPr>
            </w:pPr>
            <w:r>
              <w:rPr>
                <w:rFonts w:ascii="Verdana" w:hAnsi="Verdana"/>
                <w:b/>
                <w:sz w:val="20"/>
                <w:lang w:val="en-GB"/>
              </w:rPr>
              <w:t>Criterion 5.2</w:t>
            </w:r>
            <w:r>
              <w:rPr>
                <w:rFonts w:ascii="Verdana" w:hAnsi="Verdana"/>
                <w:sz w:val="20"/>
                <w:lang w:val="en-GB"/>
              </w:rPr>
              <w:t>   Forest management and marketing operations should encourage the optimal use and local processing of the forest's diversity of products.</w:t>
            </w:r>
          </w:p>
          <w:p w:rsidR="00F21313" w:rsidRPr="00D04568" w:rsidRDefault="00F21313" w:rsidP="00917CA0">
            <w:pPr>
              <w:spacing w:after="0" w:line="240" w:lineRule="auto"/>
              <w:ind w:left="1134" w:hanging="1134"/>
              <w:rPr>
                <w:rFonts w:ascii="Arial" w:hAnsi="Arial" w:cs="Arial"/>
                <w:b/>
                <w:bCs/>
                <w:lang w:val="en-GB"/>
              </w:rPr>
            </w:pPr>
          </w:p>
        </w:tc>
      </w:tr>
      <w:tr w:rsidR="00B35FF0" w:rsidRPr="00BB4CC4" w:rsidTr="009672B0">
        <w:trPr>
          <w:trHeight w:val="315"/>
        </w:trPr>
        <w:tc>
          <w:tcPr>
            <w:tcW w:w="2907" w:type="dxa"/>
            <w:gridSpan w:val="7"/>
            <w:shd w:val="clear" w:color="auto" w:fill="66FF99"/>
            <w:hideMark/>
          </w:tcPr>
          <w:p w:rsidR="00A61679" w:rsidRPr="00BB4CC4" w:rsidRDefault="001F7026" w:rsidP="00A61679">
            <w:pPr>
              <w:rPr>
                <w:rFonts w:ascii="Arial" w:hAnsi="Arial" w:cs="Arial"/>
              </w:rPr>
            </w:pPr>
            <w:proofErr w:type="spellStart"/>
            <w:r>
              <w:rPr>
                <w:rFonts w:ascii="Arial" w:hAnsi="Arial" w:cs="Arial"/>
              </w:rPr>
              <w:t>Indica</w:t>
            </w:r>
            <w:r w:rsidR="00A7395D">
              <w:rPr>
                <w:rFonts w:ascii="Arial" w:hAnsi="Arial" w:cs="Arial"/>
              </w:rPr>
              <w:t>dores</w:t>
            </w:r>
            <w:proofErr w:type="spellEnd"/>
          </w:p>
        </w:tc>
        <w:tc>
          <w:tcPr>
            <w:tcW w:w="7287" w:type="dxa"/>
            <w:gridSpan w:val="10"/>
            <w:shd w:val="clear" w:color="auto" w:fill="66FF99"/>
            <w:hideMark/>
          </w:tcPr>
          <w:p w:rsidR="00A61679" w:rsidRPr="00BB4CC4" w:rsidRDefault="00A61679" w:rsidP="00A61679">
            <w:pPr>
              <w:rPr>
                <w:rFonts w:ascii="Arial" w:hAnsi="Arial" w:cs="Arial"/>
              </w:rPr>
            </w:pPr>
          </w:p>
        </w:tc>
      </w:tr>
      <w:tr w:rsidR="00D04568" w:rsidRPr="002861D8" w:rsidTr="009672B0">
        <w:trPr>
          <w:trHeight w:val="2190"/>
        </w:trPr>
        <w:tc>
          <w:tcPr>
            <w:tcW w:w="2907" w:type="dxa"/>
            <w:gridSpan w:val="7"/>
            <w:hideMark/>
          </w:tcPr>
          <w:p w:rsidR="00D04568" w:rsidRPr="00125CEF" w:rsidRDefault="00D04568" w:rsidP="00D04568">
            <w:pPr>
              <w:jc w:val="both"/>
              <w:rPr>
                <w:rFonts w:ascii="Verdana" w:hAnsi="Verdana"/>
                <w:i/>
                <w:sz w:val="20"/>
                <w:lang w:val="en-GB"/>
              </w:rPr>
            </w:pPr>
            <w:r w:rsidRPr="00125CEF">
              <w:rPr>
                <w:rFonts w:ascii="Verdana" w:hAnsi="Verdana"/>
                <w:b/>
                <w:i/>
                <w:sz w:val="20"/>
                <w:lang w:val="en-GB"/>
              </w:rPr>
              <w:t xml:space="preserve">5.2.1 </w:t>
            </w:r>
            <w:r w:rsidRPr="00125CEF">
              <w:rPr>
                <w:rFonts w:ascii="Verdana" w:hAnsi="Verdana"/>
                <w:i/>
                <w:sz w:val="20"/>
                <w:lang w:val="en-GB"/>
              </w:rPr>
              <w:t xml:space="preserve">When possible, the FME should promote the utilization and sustainable harvesting of common, lesser known species and non-timber-forest-products (not applicable to </w:t>
            </w:r>
            <w:r w:rsidRPr="00125CEF">
              <w:rPr>
                <w:rFonts w:ascii="Verdana" w:hAnsi="Verdana"/>
                <w:b/>
                <w:i/>
                <w:sz w:val="20"/>
                <w:lang w:val="en-GB"/>
              </w:rPr>
              <w:t>SLIMF</w:t>
            </w:r>
            <w:r w:rsidRPr="00125CEF">
              <w:rPr>
                <w:rFonts w:ascii="Verdana" w:hAnsi="Verdana"/>
                <w:i/>
                <w:sz w:val="20"/>
                <w:lang w:val="en-GB"/>
              </w:rPr>
              <w:t>).</w:t>
            </w:r>
          </w:p>
        </w:tc>
        <w:tc>
          <w:tcPr>
            <w:tcW w:w="7287" w:type="dxa"/>
            <w:gridSpan w:val="10"/>
            <w:hideMark/>
          </w:tcPr>
          <w:p w:rsidR="00D04568" w:rsidRPr="00D04568" w:rsidRDefault="00D04568">
            <w:pPr>
              <w:rPr>
                <w:rFonts w:ascii="Arial" w:hAnsi="Arial" w:cs="Arial"/>
                <w:lang w:val="en-US"/>
              </w:rPr>
            </w:pPr>
            <w:r w:rsidRPr="00D04568">
              <w:rPr>
                <w:rFonts w:ascii="Arial" w:hAnsi="Arial" w:cs="Arial"/>
                <w:lang w:val="en-US"/>
              </w:rPr>
              <w:t> </w:t>
            </w:r>
          </w:p>
          <w:p w:rsidR="00D04568" w:rsidRPr="00D04568" w:rsidRDefault="00D04568" w:rsidP="00A7149F">
            <w:pPr>
              <w:rPr>
                <w:rFonts w:ascii="Arial" w:hAnsi="Arial" w:cs="Arial"/>
                <w:lang w:val="en-US"/>
              </w:rPr>
            </w:pPr>
          </w:p>
          <w:p w:rsidR="00D04568" w:rsidRPr="00D04568" w:rsidRDefault="00D04568" w:rsidP="00A7149F">
            <w:pPr>
              <w:rPr>
                <w:rFonts w:ascii="Arial" w:hAnsi="Arial" w:cs="Arial"/>
                <w:lang w:val="en-US"/>
              </w:rPr>
            </w:pPr>
          </w:p>
          <w:p w:rsidR="00D04568" w:rsidRPr="00D04568" w:rsidRDefault="00D04568" w:rsidP="00A7149F">
            <w:pPr>
              <w:rPr>
                <w:rFonts w:ascii="Arial" w:hAnsi="Arial" w:cs="Arial"/>
                <w:lang w:val="en-US"/>
              </w:rPr>
            </w:pPr>
          </w:p>
          <w:p w:rsidR="00D04568" w:rsidRPr="00D04568" w:rsidRDefault="00D04568" w:rsidP="00A7149F">
            <w:pPr>
              <w:rPr>
                <w:rFonts w:ascii="Arial" w:hAnsi="Arial" w:cs="Arial"/>
                <w:lang w:val="en-US"/>
              </w:rPr>
            </w:pPr>
          </w:p>
          <w:p w:rsidR="00D04568" w:rsidRPr="00D04568" w:rsidRDefault="00D04568" w:rsidP="00A7149F">
            <w:pPr>
              <w:rPr>
                <w:rFonts w:ascii="Arial" w:hAnsi="Arial" w:cs="Arial"/>
                <w:lang w:val="en-US"/>
              </w:rPr>
            </w:pPr>
          </w:p>
          <w:p w:rsidR="00D04568" w:rsidRPr="00D04568" w:rsidRDefault="00D04568" w:rsidP="00A7149F">
            <w:pPr>
              <w:rPr>
                <w:rFonts w:ascii="Arial" w:hAnsi="Arial" w:cs="Arial"/>
                <w:lang w:val="en-US"/>
              </w:rPr>
            </w:pPr>
          </w:p>
          <w:p w:rsidR="00D04568" w:rsidRPr="00D04568" w:rsidRDefault="00D04568" w:rsidP="00A7149F">
            <w:pPr>
              <w:ind w:firstLine="709"/>
              <w:rPr>
                <w:rFonts w:ascii="Arial" w:hAnsi="Arial" w:cs="Arial"/>
                <w:lang w:val="en-US"/>
              </w:rPr>
            </w:pPr>
          </w:p>
        </w:tc>
      </w:tr>
      <w:tr w:rsidR="00D04568" w:rsidRPr="002861D8" w:rsidTr="009672B0">
        <w:trPr>
          <w:trHeight w:val="2685"/>
        </w:trPr>
        <w:tc>
          <w:tcPr>
            <w:tcW w:w="2907" w:type="dxa"/>
            <w:gridSpan w:val="7"/>
            <w:hideMark/>
          </w:tcPr>
          <w:p w:rsidR="00D04568" w:rsidRPr="00125CEF" w:rsidRDefault="00D04568" w:rsidP="00D04568">
            <w:pPr>
              <w:jc w:val="both"/>
              <w:rPr>
                <w:rFonts w:ascii="Verdana" w:hAnsi="Verdana"/>
                <w:i/>
                <w:sz w:val="20"/>
                <w:lang w:val="en-GB"/>
              </w:rPr>
            </w:pPr>
            <w:r w:rsidRPr="00125CEF">
              <w:rPr>
                <w:rFonts w:ascii="Verdana" w:hAnsi="Verdana"/>
                <w:b/>
                <w:i/>
                <w:sz w:val="20"/>
                <w:lang w:val="en-GB"/>
              </w:rPr>
              <w:lastRenderedPageBreak/>
              <w:t xml:space="preserve">5.2.2 </w:t>
            </w:r>
            <w:r w:rsidRPr="00125CEF">
              <w:rPr>
                <w:rFonts w:ascii="Verdana" w:hAnsi="Verdana"/>
                <w:i/>
                <w:sz w:val="20"/>
                <w:lang w:val="en-GB"/>
              </w:rPr>
              <w:t>The enterprise sells its forest products preferably to local or regional processing industries if available</w:t>
            </w:r>
            <w:r w:rsidRPr="00125CEF">
              <w:rPr>
                <w:rFonts w:ascii="Verdana" w:hAnsi="Verdana"/>
                <w:sz w:val="20"/>
                <w:lang w:val="en-GB"/>
              </w:rPr>
              <w:t>, unless there is a justifiable reason for not doing so.</w:t>
            </w:r>
          </w:p>
        </w:tc>
        <w:tc>
          <w:tcPr>
            <w:tcW w:w="7287" w:type="dxa"/>
            <w:gridSpan w:val="10"/>
            <w:hideMark/>
          </w:tcPr>
          <w:p w:rsidR="00D04568" w:rsidRPr="00D04568" w:rsidRDefault="00D04568">
            <w:pPr>
              <w:rPr>
                <w:rFonts w:ascii="Arial" w:hAnsi="Arial" w:cs="Arial"/>
                <w:lang w:val="en-US"/>
              </w:rPr>
            </w:pPr>
          </w:p>
        </w:tc>
      </w:tr>
      <w:tr w:rsidR="00A61679" w:rsidRPr="002861D8" w:rsidTr="009672B0">
        <w:trPr>
          <w:trHeight w:val="330"/>
        </w:trPr>
        <w:tc>
          <w:tcPr>
            <w:tcW w:w="10194" w:type="dxa"/>
            <w:gridSpan w:val="17"/>
            <w:shd w:val="clear" w:color="auto" w:fill="8DB3E2"/>
            <w:hideMark/>
          </w:tcPr>
          <w:p w:rsidR="00D04568" w:rsidRPr="008A4CA3" w:rsidRDefault="00D04568" w:rsidP="00D04568">
            <w:pPr>
              <w:ind w:left="720"/>
              <w:jc w:val="both"/>
              <w:rPr>
                <w:rFonts w:ascii="Verdana" w:hAnsi="Verdana"/>
                <w:sz w:val="20"/>
                <w:lang w:val="en-GB"/>
              </w:rPr>
            </w:pPr>
            <w:r w:rsidRPr="008A4CA3">
              <w:rPr>
                <w:rFonts w:ascii="Verdana" w:hAnsi="Verdana"/>
                <w:b/>
                <w:sz w:val="20"/>
                <w:lang w:val="en-GB"/>
              </w:rPr>
              <w:t>Criterion 5.3</w:t>
            </w:r>
            <w:r w:rsidRPr="008A4CA3">
              <w:rPr>
                <w:rFonts w:ascii="Verdana" w:hAnsi="Verdana"/>
                <w:sz w:val="20"/>
                <w:lang w:val="en-GB"/>
              </w:rPr>
              <w:t>   Forest management should minimize waste associated with harvesting and on-site processing operations and avoid damage to other forest resources.</w:t>
            </w:r>
          </w:p>
          <w:p w:rsidR="00DE1962" w:rsidRPr="00D04568" w:rsidRDefault="00DE1962" w:rsidP="00F827B3">
            <w:pPr>
              <w:spacing w:after="0" w:line="240" w:lineRule="auto"/>
              <w:rPr>
                <w:rFonts w:ascii="Arial" w:hAnsi="Arial" w:cs="Arial"/>
                <w:b/>
                <w:bCs/>
                <w:lang w:val="en-GB"/>
              </w:rPr>
            </w:pPr>
          </w:p>
        </w:tc>
      </w:tr>
      <w:tr w:rsidR="00B35FF0" w:rsidRPr="00BB4CC4" w:rsidTr="009672B0">
        <w:trPr>
          <w:trHeight w:val="315"/>
        </w:trPr>
        <w:tc>
          <w:tcPr>
            <w:tcW w:w="2907" w:type="dxa"/>
            <w:gridSpan w:val="7"/>
            <w:shd w:val="clear" w:color="auto" w:fill="66FF99"/>
            <w:hideMark/>
          </w:tcPr>
          <w:p w:rsidR="00A61679" w:rsidRPr="00BB4CC4" w:rsidRDefault="00DE1962" w:rsidP="00A61679">
            <w:pPr>
              <w:rPr>
                <w:rFonts w:ascii="Arial" w:hAnsi="Arial" w:cs="Arial"/>
              </w:rPr>
            </w:pPr>
            <w:proofErr w:type="spellStart"/>
            <w:r>
              <w:rPr>
                <w:rFonts w:ascii="Arial" w:hAnsi="Arial" w:cs="Arial"/>
              </w:rPr>
              <w:t>Indica</w:t>
            </w:r>
            <w:r w:rsidR="00F827B3">
              <w:rPr>
                <w:rFonts w:ascii="Arial" w:hAnsi="Arial" w:cs="Arial"/>
              </w:rPr>
              <w:t>dores</w:t>
            </w:r>
            <w:proofErr w:type="spellEnd"/>
          </w:p>
        </w:tc>
        <w:tc>
          <w:tcPr>
            <w:tcW w:w="7287" w:type="dxa"/>
            <w:gridSpan w:val="10"/>
            <w:shd w:val="clear" w:color="auto" w:fill="66FF99"/>
            <w:hideMark/>
          </w:tcPr>
          <w:p w:rsidR="00A61679" w:rsidRPr="00BB4CC4" w:rsidRDefault="00A61679" w:rsidP="00A61679">
            <w:pPr>
              <w:rPr>
                <w:rFonts w:ascii="Arial" w:hAnsi="Arial" w:cs="Arial"/>
              </w:rPr>
            </w:pPr>
          </w:p>
        </w:tc>
      </w:tr>
      <w:tr w:rsidR="00D04568" w:rsidRPr="002861D8" w:rsidTr="009672B0">
        <w:trPr>
          <w:trHeight w:val="1478"/>
        </w:trPr>
        <w:tc>
          <w:tcPr>
            <w:tcW w:w="2907" w:type="dxa"/>
            <w:gridSpan w:val="7"/>
            <w:hideMark/>
          </w:tcPr>
          <w:p w:rsidR="00D04568" w:rsidRPr="00004094" w:rsidRDefault="00D04568" w:rsidP="00D04568">
            <w:pPr>
              <w:jc w:val="both"/>
              <w:rPr>
                <w:rFonts w:ascii="Verdana" w:hAnsi="Verdana"/>
                <w:i/>
                <w:lang w:val="en-GB"/>
              </w:rPr>
            </w:pPr>
            <w:r w:rsidRPr="00004094">
              <w:rPr>
                <w:rFonts w:ascii="Verdana" w:hAnsi="Verdana"/>
                <w:b/>
                <w:i/>
                <w:sz w:val="20"/>
                <w:lang w:val="en-GB"/>
              </w:rPr>
              <w:t xml:space="preserve">5.3.1 </w:t>
            </w:r>
            <w:r w:rsidRPr="00004094">
              <w:rPr>
                <w:rFonts w:ascii="Verdana" w:hAnsi="Verdana"/>
                <w:i/>
                <w:sz w:val="20"/>
                <w:lang w:val="en-GB"/>
              </w:rPr>
              <w:t>Harvesting techniques are designed to avoid log breakage, timber degrade and damage to the forest stand.</w:t>
            </w:r>
          </w:p>
        </w:tc>
        <w:tc>
          <w:tcPr>
            <w:tcW w:w="7287" w:type="dxa"/>
            <w:gridSpan w:val="10"/>
            <w:hideMark/>
          </w:tcPr>
          <w:p w:rsidR="00D04568" w:rsidRPr="00D04568" w:rsidRDefault="00D04568">
            <w:pPr>
              <w:rPr>
                <w:rFonts w:ascii="Arial" w:hAnsi="Arial" w:cs="Arial"/>
                <w:lang w:val="en-US"/>
              </w:rPr>
            </w:pPr>
            <w:r w:rsidRPr="00D04568">
              <w:rPr>
                <w:rFonts w:ascii="Arial" w:hAnsi="Arial" w:cs="Arial"/>
                <w:lang w:val="en-US"/>
              </w:rPr>
              <w:t> </w:t>
            </w:r>
          </w:p>
        </w:tc>
      </w:tr>
      <w:tr w:rsidR="00D04568" w:rsidRPr="002861D8" w:rsidTr="009672B0">
        <w:trPr>
          <w:trHeight w:val="1943"/>
        </w:trPr>
        <w:tc>
          <w:tcPr>
            <w:tcW w:w="2907" w:type="dxa"/>
            <w:gridSpan w:val="7"/>
            <w:hideMark/>
          </w:tcPr>
          <w:p w:rsidR="00D04568" w:rsidRPr="00004094" w:rsidRDefault="00D04568" w:rsidP="00D04568">
            <w:pPr>
              <w:jc w:val="both"/>
              <w:rPr>
                <w:rFonts w:ascii="Verdana" w:hAnsi="Verdana"/>
                <w:i/>
                <w:lang w:val="en-GB"/>
              </w:rPr>
            </w:pPr>
            <w:r w:rsidRPr="00004094">
              <w:rPr>
                <w:rFonts w:ascii="Verdana" w:hAnsi="Verdana"/>
                <w:b/>
                <w:i/>
                <w:sz w:val="20"/>
                <w:lang w:val="en-GB"/>
              </w:rPr>
              <w:t xml:space="preserve">5.3.2 </w:t>
            </w:r>
            <w:r w:rsidRPr="00004094">
              <w:rPr>
                <w:rFonts w:ascii="Verdana" w:hAnsi="Verdana"/>
                <w:i/>
                <w:sz w:val="20"/>
                <w:lang w:val="en-GB"/>
              </w:rPr>
              <w:t>Methods to avoid locally defined unacceptable damage to soil, water systems and wetlands, riparian zones, residual forest areas and sensitive sites are being implemented.</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215"/>
        </w:trPr>
        <w:tc>
          <w:tcPr>
            <w:tcW w:w="2907" w:type="dxa"/>
            <w:gridSpan w:val="7"/>
            <w:hideMark/>
          </w:tcPr>
          <w:p w:rsidR="00D04568" w:rsidRPr="00004094" w:rsidRDefault="00D04568" w:rsidP="00D04568">
            <w:pPr>
              <w:jc w:val="both"/>
              <w:rPr>
                <w:rFonts w:ascii="Verdana" w:hAnsi="Verdana"/>
                <w:i/>
                <w:lang w:val="en-GB"/>
              </w:rPr>
            </w:pPr>
            <w:r w:rsidRPr="00004094">
              <w:rPr>
                <w:rFonts w:ascii="Verdana" w:hAnsi="Verdana"/>
                <w:b/>
                <w:i/>
                <w:sz w:val="20"/>
                <w:lang w:val="en-GB"/>
              </w:rPr>
              <w:t xml:space="preserve">5.3.3 </w:t>
            </w:r>
            <w:r w:rsidRPr="00004094">
              <w:rPr>
                <w:rFonts w:ascii="Verdana" w:hAnsi="Verdana"/>
                <w:i/>
                <w:sz w:val="20"/>
                <w:lang w:val="en-GB"/>
              </w:rPr>
              <w:t>On large enterprises (&gt; 10.000 ha) on-site processing operations follow the latest standards and technologies and have written procedures specifying the measures to avoid damages.</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693"/>
        </w:trPr>
        <w:tc>
          <w:tcPr>
            <w:tcW w:w="2907" w:type="dxa"/>
            <w:gridSpan w:val="7"/>
            <w:hideMark/>
          </w:tcPr>
          <w:p w:rsidR="00D04568" w:rsidRPr="00004094" w:rsidRDefault="00D04568" w:rsidP="00D04568">
            <w:pPr>
              <w:jc w:val="both"/>
              <w:rPr>
                <w:rFonts w:ascii="Verdana" w:hAnsi="Verdana"/>
                <w:i/>
                <w:lang w:val="en-GB"/>
              </w:rPr>
            </w:pPr>
            <w:r w:rsidRPr="00004094">
              <w:rPr>
                <w:rFonts w:ascii="Verdana" w:hAnsi="Verdana"/>
                <w:b/>
                <w:i/>
                <w:sz w:val="20"/>
                <w:lang w:val="en-GB"/>
              </w:rPr>
              <w:t xml:space="preserve">5.3.4 </w:t>
            </w:r>
            <w:r w:rsidRPr="00004094">
              <w:rPr>
                <w:rFonts w:ascii="Verdana" w:hAnsi="Verdana"/>
                <w:i/>
                <w:sz w:val="20"/>
                <w:lang w:val="en-GB"/>
              </w:rPr>
              <w:t>Harvested timber is transported from the forest before the deterioration or decomposition processes start.</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409"/>
        </w:trPr>
        <w:tc>
          <w:tcPr>
            <w:tcW w:w="2907" w:type="dxa"/>
            <w:gridSpan w:val="7"/>
            <w:hideMark/>
          </w:tcPr>
          <w:p w:rsidR="00D04568" w:rsidRPr="00004094" w:rsidRDefault="00D04568" w:rsidP="00D04568">
            <w:pPr>
              <w:jc w:val="both"/>
              <w:rPr>
                <w:rFonts w:ascii="Verdana" w:hAnsi="Verdana"/>
                <w:i/>
                <w:sz w:val="20"/>
                <w:lang w:val="en-GB"/>
              </w:rPr>
            </w:pPr>
            <w:r w:rsidRPr="00004094">
              <w:rPr>
                <w:rFonts w:ascii="Verdana" w:hAnsi="Verdana"/>
                <w:b/>
                <w:i/>
                <w:sz w:val="20"/>
                <w:lang w:val="en-GB"/>
              </w:rPr>
              <w:t xml:space="preserve">5.3.5 </w:t>
            </w:r>
            <w:r w:rsidRPr="00004094">
              <w:rPr>
                <w:rFonts w:ascii="Verdana" w:hAnsi="Verdana"/>
                <w:i/>
                <w:sz w:val="20"/>
                <w:lang w:val="en-GB"/>
              </w:rPr>
              <w:t xml:space="preserve">Wood waste and damages to the remaining forest during harvesting, on-site processing and extraction are minimized. </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409"/>
        </w:trPr>
        <w:tc>
          <w:tcPr>
            <w:tcW w:w="2907" w:type="dxa"/>
            <w:gridSpan w:val="7"/>
            <w:hideMark/>
          </w:tcPr>
          <w:p w:rsidR="00D04568" w:rsidRPr="007D7B03" w:rsidRDefault="00D04568" w:rsidP="00D04568">
            <w:pPr>
              <w:jc w:val="both"/>
              <w:rPr>
                <w:rFonts w:ascii="Verdana" w:hAnsi="Verdana"/>
                <w:i/>
                <w:sz w:val="20"/>
                <w:lang w:val="en-GB"/>
              </w:rPr>
            </w:pPr>
            <w:r>
              <w:rPr>
                <w:rFonts w:ascii="Verdana" w:hAnsi="Verdana"/>
                <w:b/>
                <w:i/>
                <w:sz w:val="20"/>
                <w:lang w:val="en-GB"/>
              </w:rPr>
              <w:lastRenderedPageBreak/>
              <w:t>5.3.6</w:t>
            </w:r>
            <w:r>
              <w:rPr>
                <w:rFonts w:ascii="Verdana" w:hAnsi="Verdana"/>
                <w:b/>
                <w:i/>
                <w:sz w:val="20"/>
                <w:lang w:val="en-GB"/>
              </w:rPr>
              <w:tab/>
            </w:r>
            <w:r w:rsidRPr="007D7B03">
              <w:rPr>
                <w:rFonts w:ascii="Verdana" w:hAnsi="Verdana"/>
                <w:i/>
                <w:sz w:val="20"/>
                <w:lang w:val="en-GB"/>
              </w:rPr>
              <w:t>Regular training courses on harvesting procedures and transportation methods for staff and workers are conducted.</w:t>
            </w:r>
          </w:p>
          <w:p w:rsidR="00D04568" w:rsidRPr="00004094" w:rsidRDefault="00D04568" w:rsidP="00D04568">
            <w:pPr>
              <w:jc w:val="both"/>
              <w:rPr>
                <w:rFonts w:ascii="Verdana" w:hAnsi="Verdana"/>
                <w:b/>
                <w:i/>
                <w:sz w:val="20"/>
                <w:lang w:val="en-GB"/>
              </w:rPr>
            </w:pPr>
          </w:p>
        </w:tc>
        <w:tc>
          <w:tcPr>
            <w:tcW w:w="7287" w:type="dxa"/>
            <w:gridSpan w:val="10"/>
            <w:hideMark/>
          </w:tcPr>
          <w:p w:rsidR="00D04568" w:rsidRPr="00D04568" w:rsidRDefault="00D04568">
            <w:pPr>
              <w:rPr>
                <w:rFonts w:ascii="Arial" w:hAnsi="Arial" w:cs="Arial"/>
                <w:lang w:val="en-US"/>
              </w:rPr>
            </w:pPr>
          </w:p>
        </w:tc>
      </w:tr>
      <w:tr w:rsidR="00A61679" w:rsidRPr="002861D8" w:rsidTr="009672B0">
        <w:trPr>
          <w:trHeight w:val="480"/>
        </w:trPr>
        <w:tc>
          <w:tcPr>
            <w:tcW w:w="10194" w:type="dxa"/>
            <w:gridSpan w:val="17"/>
            <w:shd w:val="clear" w:color="auto" w:fill="8DB3E2"/>
            <w:hideMark/>
          </w:tcPr>
          <w:p w:rsidR="001955EE" w:rsidRPr="00D04568" w:rsidRDefault="00D04568" w:rsidP="00D04568">
            <w:pPr>
              <w:ind w:left="720"/>
              <w:jc w:val="both"/>
              <w:rPr>
                <w:rFonts w:ascii="Verdana" w:hAnsi="Verdana"/>
                <w:sz w:val="20"/>
                <w:lang w:val="en-GB"/>
              </w:rPr>
            </w:pPr>
            <w:r>
              <w:rPr>
                <w:rFonts w:ascii="Verdana" w:hAnsi="Verdana"/>
                <w:b/>
                <w:sz w:val="20"/>
                <w:lang w:val="en-GB"/>
              </w:rPr>
              <w:t>Criterion 5.4</w:t>
            </w:r>
            <w:r>
              <w:rPr>
                <w:rFonts w:ascii="Verdana" w:hAnsi="Verdana"/>
                <w:sz w:val="20"/>
                <w:lang w:val="en-GB"/>
              </w:rPr>
              <w:t>   Forest management should strive to strengthen and diversify the local economy, avoiding dependence on a single forest product.</w:t>
            </w:r>
          </w:p>
        </w:tc>
      </w:tr>
      <w:tr w:rsidR="00B35FF0" w:rsidRPr="00BB4CC4" w:rsidTr="009672B0">
        <w:trPr>
          <w:trHeight w:val="315"/>
        </w:trPr>
        <w:tc>
          <w:tcPr>
            <w:tcW w:w="2907" w:type="dxa"/>
            <w:gridSpan w:val="7"/>
            <w:shd w:val="clear" w:color="auto" w:fill="66FF99"/>
            <w:hideMark/>
          </w:tcPr>
          <w:p w:rsidR="00A61679" w:rsidRPr="00BB4CC4" w:rsidRDefault="00742AB1" w:rsidP="00A61679">
            <w:pPr>
              <w:rPr>
                <w:rFonts w:ascii="Arial" w:hAnsi="Arial" w:cs="Arial"/>
              </w:rPr>
            </w:pPr>
            <w:proofErr w:type="spellStart"/>
            <w:r>
              <w:rPr>
                <w:rFonts w:ascii="Arial" w:hAnsi="Arial" w:cs="Arial"/>
              </w:rPr>
              <w:t>Indica</w:t>
            </w:r>
            <w:r w:rsidR="00CB22FE">
              <w:rPr>
                <w:rFonts w:ascii="Arial" w:hAnsi="Arial" w:cs="Arial"/>
              </w:rPr>
              <w:t>dores</w:t>
            </w:r>
            <w:proofErr w:type="spellEnd"/>
          </w:p>
        </w:tc>
        <w:tc>
          <w:tcPr>
            <w:tcW w:w="7287" w:type="dxa"/>
            <w:gridSpan w:val="10"/>
            <w:shd w:val="clear" w:color="auto" w:fill="66FF99"/>
            <w:hideMark/>
          </w:tcPr>
          <w:p w:rsidR="00A61679" w:rsidRPr="00BB4CC4" w:rsidRDefault="00A61679" w:rsidP="00A61679">
            <w:pPr>
              <w:rPr>
                <w:rFonts w:ascii="Arial" w:hAnsi="Arial" w:cs="Arial"/>
              </w:rPr>
            </w:pPr>
          </w:p>
        </w:tc>
      </w:tr>
      <w:tr w:rsidR="00D04568" w:rsidRPr="002861D8" w:rsidTr="009672B0">
        <w:trPr>
          <w:trHeight w:val="1091"/>
        </w:trPr>
        <w:tc>
          <w:tcPr>
            <w:tcW w:w="2907" w:type="dxa"/>
            <w:gridSpan w:val="7"/>
            <w:hideMark/>
          </w:tcPr>
          <w:p w:rsidR="00D04568" w:rsidRPr="00700A41" w:rsidRDefault="00D04568" w:rsidP="00D04568">
            <w:pPr>
              <w:jc w:val="both"/>
              <w:rPr>
                <w:rFonts w:ascii="Verdana" w:hAnsi="Verdana"/>
                <w:i/>
                <w:sz w:val="20"/>
                <w:lang w:val="en-GB"/>
              </w:rPr>
            </w:pPr>
            <w:r w:rsidRPr="00700A41">
              <w:rPr>
                <w:rFonts w:ascii="Verdana" w:hAnsi="Verdana"/>
                <w:b/>
                <w:i/>
                <w:sz w:val="20"/>
                <w:lang w:val="en-GB"/>
              </w:rPr>
              <w:t xml:space="preserve">5.4.1 </w:t>
            </w:r>
            <w:r w:rsidRPr="00700A41">
              <w:rPr>
                <w:rFonts w:ascii="Verdana" w:hAnsi="Verdana"/>
                <w:i/>
                <w:sz w:val="20"/>
                <w:lang w:val="en-GB"/>
              </w:rPr>
              <w:t>Forest management is oriented at the production of a wide variety of forest products (timber and non</w:t>
            </w:r>
          </w:p>
        </w:tc>
        <w:tc>
          <w:tcPr>
            <w:tcW w:w="7287" w:type="dxa"/>
            <w:gridSpan w:val="10"/>
            <w:hideMark/>
          </w:tcPr>
          <w:p w:rsidR="00D04568" w:rsidRPr="002F5230" w:rsidRDefault="00D04568">
            <w:pPr>
              <w:rPr>
                <w:rFonts w:ascii="Arial" w:hAnsi="Arial" w:cs="Arial"/>
                <w:lang w:val="en-US"/>
              </w:rPr>
            </w:pPr>
          </w:p>
        </w:tc>
      </w:tr>
      <w:tr w:rsidR="00D04568" w:rsidRPr="002861D8" w:rsidTr="009672B0">
        <w:trPr>
          <w:trHeight w:val="1787"/>
        </w:trPr>
        <w:tc>
          <w:tcPr>
            <w:tcW w:w="2907" w:type="dxa"/>
            <w:gridSpan w:val="7"/>
            <w:hideMark/>
          </w:tcPr>
          <w:p w:rsidR="00D04568" w:rsidRPr="00700A41" w:rsidRDefault="00D04568" w:rsidP="00D04568">
            <w:pPr>
              <w:jc w:val="both"/>
              <w:rPr>
                <w:rFonts w:ascii="Verdana" w:hAnsi="Verdana"/>
                <w:i/>
                <w:sz w:val="20"/>
                <w:lang w:val="en-GB"/>
              </w:rPr>
            </w:pPr>
            <w:r w:rsidRPr="00700A41">
              <w:rPr>
                <w:rFonts w:ascii="Verdana" w:hAnsi="Verdana"/>
                <w:b/>
                <w:i/>
                <w:sz w:val="20"/>
                <w:lang w:val="en-GB"/>
              </w:rPr>
              <w:t xml:space="preserve">5.4.2 </w:t>
            </w:r>
            <w:r>
              <w:rPr>
                <w:rFonts w:ascii="Verdana" w:hAnsi="Verdana"/>
                <w:i/>
                <w:sz w:val="20"/>
                <w:lang w:val="en-GB"/>
              </w:rPr>
              <w:t>The utilisation of non-timber forest products by local community enterprises is encouraged</w:t>
            </w:r>
            <w:r w:rsidRPr="00C32F1C">
              <w:rPr>
                <w:rFonts w:ascii="Verdana" w:hAnsi="Verdana"/>
                <w:i/>
                <w:sz w:val="20"/>
                <w:lang w:val="en-GB"/>
              </w:rPr>
              <w:t xml:space="preserve"> where this does not jeopardize other management objectives.</w:t>
            </w:r>
          </w:p>
        </w:tc>
        <w:tc>
          <w:tcPr>
            <w:tcW w:w="7287" w:type="dxa"/>
            <w:gridSpan w:val="10"/>
            <w:hideMark/>
          </w:tcPr>
          <w:p w:rsidR="00D04568" w:rsidRPr="00D04568" w:rsidRDefault="00D04568">
            <w:pPr>
              <w:rPr>
                <w:rFonts w:ascii="Arial" w:hAnsi="Arial" w:cs="Arial"/>
                <w:lang w:val="en-US"/>
              </w:rPr>
            </w:pPr>
          </w:p>
        </w:tc>
      </w:tr>
      <w:tr w:rsidR="00A61679" w:rsidRPr="002861D8" w:rsidTr="009672B0">
        <w:trPr>
          <w:trHeight w:val="660"/>
        </w:trPr>
        <w:tc>
          <w:tcPr>
            <w:tcW w:w="10194" w:type="dxa"/>
            <w:gridSpan w:val="17"/>
            <w:shd w:val="clear" w:color="auto" w:fill="8DB3E2"/>
            <w:hideMark/>
          </w:tcPr>
          <w:p w:rsidR="00D04568" w:rsidRDefault="00D04568" w:rsidP="00D04568">
            <w:pPr>
              <w:ind w:left="720"/>
              <w:jc w:val="both"/>
              <w:rPr>
                <w:rFonts w:ascii="Verdana" w:hAnsi="Verdana"/>
                <w:sz w:val="20"/>
                <w:lang w:val="en-GB"/>
              </w:rPr>
            </w:pPr>
            <w:r>
              <w:rPr>
                <w:rFonts w:ascii="Verdana" w:hAnsi="Verdana"/>
                <w:b/>
                <w:sz w:val="20"/>
                <w:lang w:val="en-GB"/>
              </w:rPr>
              <w:t>Criterion 5.5</w:t>
            </w:r>
            <w:r>
              <w:rPr>
                <w:rFonts w:ascii="Verdana" w:hAnsi="Verdana"/>
                <w:sz w:val="20"/>
                <w:lang w:val="en-GB"/>
              </w:rPr>
              <w:t>   Forest management operations shall recognize, maintain, and, where appropriate, enhance the value of forest services and resources such as watersheds and fisheries.</w:t>
            </w:r>
          </w:p>
          <w:p w:rsidR="007304CB" w:rsidRPr="00D04568" w:rsidRDefault="007304CB" w:rsidP="007304CB">
            <w:pPr>
              <w:spacing w:after="0" w:line="240" w:lineRule="auto"/>
              <w:ind w:left="1134" w:hanging="1134"/>
              <w:rPr>
                <w:rFonts w:ascii="Arial" w:hAnsi="Arial" w:cs="Arial"/>
                <w:b/>
                <w:bCs/>
                <w:lang w:val="en-GB"/>
              </w:rPr>
            </w:pPr>
          </w:p>
        </w:tc>
      </w:tr>
      <w:tr w:rsidR="00B35FF0" w:rsidRPr="00BB4CC4" w:rsidTr="009672B0">
        <w:trPr>
          <w:trHeight w:val="315"/>
        </w:trPr>
        <w:tc>
          <w:tcPr>
            <w:tcW w:w="2907" w:type="dxa"/>
            <w:gridSpan w:val="7"/>
            <w:shd w:val="clear" w:color="auto" w:fill="66FF99"/>
            <w:hideMark/>
          </w:tcPr>
          <w:p w:rsidR="00A61679" w:rsidRPr="00BB4CC4" w:rsidRDefault="007304CB" w:rsidP="00A61679">
            <w:pPr>
              <w:rPr>
                <w:rFonts w:ascii="Arial" w:hAnsi="Arial" w:cs="Arial"/>
              </w:rPr>
            </w:pPr>
            <w:proofErr w:type="spellStart"/>
            <w:r>
              <w:rPr>
                <w:rFonts w:ascii="Arial" w:hAnsi="Arial" w:cs="Arial"/>
              </w:rPr>
              <w:t>Indica</w:t>
            </w:r>
            <w:r w:rsidR="00CF023D">
              <w:rPr>
                <w:rFonts w:ascii="Arial" w:hAnsi="Arial" w:cs="Arial"/>
              </w:rPr>
              <w:t>dores</w:t>
            </w:r>
            <w:proofErr w:type="spellEnd"/>
          </w:p>
        </w:tc>
        <w:tc>
          <w:tcPr>
            <w:tcW w:w="7287" w:type="dxa"/>
            <w:gridSpan w:val="10"/>
            <w:shd w:val="clear" w:color="auto" w:fill="66FF99"/>
            <w:hideMark/>
          </w:tcPr>
          <w:p w:rsidR="00A61679" w:rsidRPr="00BB4CC4" w:rsidRDefault="00A61679" w:rsidP="00A61679">
            <w:pPr>
              <w:rPr>
                <w:rFonts w:ascii="Arial" w:hAnsi="Arial" w:cs="Arial"/>
              </w:rPr>
            </w:pPr>
          </w:p>
        </w:tc>
      </w:tr>
      <w:tr w:rsidR="00D04568" w:rsidRPr="002861D8" w:rsidTr="009672B0">
        <w:trPr>
          <w:trHeight w:val="2127"/>
        </w:trPr>
        <w:tc>
          <w:tcPr>
            <w:tcW w:w="2907" w:type="dxa"/>
            <w:gridSpan w:val="7"/>
            <w:hideMark/>
          </w:tcPr>
          <w:p w:rsidR="00D04568" w:rsidRPr="00686251" w:rsidRDefault="00D04568" w:rsidP="00D04568">
            <w:pPr>
              <w:jc w:val="both"/>
              <w:rPr>
                <w:rFonts w:ascii="Verdana" w:hAnsi="Verdana"/>
                <w:i/>
                <w:sz w:val="20"/>
                <w:lang w:val="en-GB"/>
              </w:rPr>
            </w:pPr>
            <w:r w:rsidRPr="00686251">
              <w:rPr>
                <w:rFonts w:ascii="Verdana" w:hAnsi="Verdana"/>
                <w:b/>
                <w:i/>
                <w:sz w:val="20"/>
                <w:lang w:val="en-GB"/>
              </w:rPr>
              <w:t xml:space="preserve">5.5.1 </w:t>
            </w:r>
            <w:r w:rsidRPr="00686251">
              <w:rPr>
                <w:rFonts w:ascii="Verdana" w:hAnsi="Verdana"/>
                <w:i/>
                <w:sz w:val="20"/>
                <w:lang w:val="en-GB"/>
              </w:rPr>
              <w:t>Forest managers are aware of the range of forest services and resources such as watersheds and fisheries.</w:t>
            </w:r>
          </w:p>
        </w:tc>
        <w:tc>
          <w:tcPr>
            <w:tcW w:w="7287" w:type="dxa"/>
            <w:gridSpan w:val="10"/>
            <w:hideMark/>
          </w:tcPr>
          <w:p w:rsidR="00D04568" w:rsidRPr="00D04568" w:rsidRDefault="00D04568">
            <w:pPr>
              <w:rPr>
                <w:rFonts w:ascii="Arial" w:hAnsi="Arial" w:cs="Arial"/>
                <w:lang w:val="en-US"/>
              </w:rPr>
            </w:pPr>
            <w:r w:rsidRPr="00D04568">
              <w:rPr>
                <w:rFonts w:ascii="Arial" w:hAnsi="Arial" w:cs="Arial"/>
                <w:lang w:val="en-US"/>
              </w:rPr>
              <w:t> </w:t>
            </w:r>
          </w:p>
        </w:tc>
      </w:tr>
      <w:tr w:rsidR="00D04568" w:rsidRPr="002861D8" w:rsidTr="009672B0">
        <w:trPr>
          <w:trHeight w:val="2965"/>
        </w:trPr>
        <w:tc>
          <w:tcPr>
            <w:tcW w:w="2907" w:type="dxa"/>
            <w:gridSpan w:val="7"/>
            <w:hideMark/>
          </w:tcPr>
          <w:p w:rsidR="00D04568" w:rsidRPr="00686251" w:rsidRDefault="00D04568" w:rsidP="00D04568">
            <w:pPr>
              <w:jc w:val="both"/>
              <w:rPr>
                <w:rFonts w:ascii="Verdana" w:hAnsi="Verdana"/>
                <w:i/>
                <w:sz w:val="20"/>
                <w:lang w:val="en-GB"/>
              </w:rPr>
            </w:pPr>
            <w:r w:rsidRPr="00686251">
              <w:rPr>
                <w:rFonts w:ascii="Verdana" w:hAnsi="Verdana"/>
                <w:b/>
                <w:i/>
                <w:sz w:val="20"/>
                <w:lang w:val="en-GB"/>
              </w:rPr>
              <w:t xml:space="preserve">5.5.2 </w:t>
            </w:r>
            <w:r w:rsidRPr="00686251">
              <w:rPr>
                <w:rFonts w:ascii="Verdana" w:hAnsi="Verdana"/>
                <w:i/>
                <w:sz w:val="20"/>
                <w:lang w:val="en-GB"/>
              </w:rPr>
              <w:t>Sensible or special areas like watersheds are considered in management planning and implementation and are designated on maps.</w:t>
            </w:r>
          </w:p>
        </w:tc>
        <w:tc>
          <w:tcPr>
            <w:tcW w:w="7287" w:type="dxa"/>
            <w:gridSpan w:val="10"/>
            <w:hideMark/>
          </w:tcPr>
          <w:p w:rsidR="00D04568" w:rsidRPr="00D04568" w:rsidRDefault="00D04568">
            <w:pPr>
              <w:rPr>
                <w:rFonts w:ascii="Arial" w:hAnsi="Arial" w:cs="Arial"/>
                <w:lang w:val="en-US"/>
              </w:rPr>
            </w:pPr>
            <w:r w:rsidRPr="00D04568">
              <w:rPr>
                <w:rFonts w:ascii="Arial" w:hAnsi="Arial" w:cs="Arial"/>
                <w:lang w:val="en-US"/>
              </w:rPr>
              <w:t> </w:t>
            </w:r>
          </w:p>
        </w:tc>
      </w:tr>
      <w:tr w:rsidR="00D04568" w:rsidRPr="002861D8" w:rsidTr="009672B0">
        <w:trPr>
          <w:trHeight w:val="3610"/>
        </w:trPr>
        <w:tc>
          <w:tcPr>
            <w:tcW w:w="2907" w:type="dxa"/>
            <w:gridSpan w:val="7"/>
            <w:hideMark/>
          </w:tcPr>
          <w:p w:rsidR="00D04568" w:rsidRPr="00686251" w:rsidRDefault="00D04568" w:rsidP="00D04568">
            <w:pPr>
              <w:jc w:val="both"/>
              <w:rPr>
                <w:rFonts w:ascii="Verdana" w:hAnsi="Verdana"/>
                <w:i/>
                <w:sz w:val="20"/>
                <w:lang w:val="en-GB"/>
              </w:rPr>
            </w:pPr>
            <w:r w:rsidRPr="00686251">
              <w:rPr>
                <w:rFonts w:ascii="Verdana" w:hAnsi="Verdana"/>
                <w:b/>
                <w:i/>
                <w:sz w:val="20"/>
                <w:lang w:val="en-GB"/>
              </w:rPr>
              <w:lastRenderedPageBreak/>
              <w:t xml:space="preserve">5.5.3 </w:t>
            </w:r>
            <w:r w:rsidRPr="00686251">
              <w:rPr>
                <w:rFonts w:ascii="Verdana" w:hAnsi="Verdana"/>
                <w:i/>
                <w:sz w:val="20"/>
                <w:lang w:val="en-GB"/>
              </w:rPr>
              <w:t>Guidelines and measures for the protection and enhancement of forest values and services are in place and implemented.</w:t>
            </w:r>
          </w:p>
        </w:tc>
        <w:tc>
          <w:tcPr>
            <w:tcW w:w="7287" w:type="dxa"/>
            <w:gridSpan w:val="10"/>
            <w:hideMark/>
          </w:tcPr>
          <w:p w:rsidR="00D04568" w:rsidRPr="00D04568" w:rsidRDefault="00D04568" w:rsidP="00753AA6">
            <w:pPr>
              <w:tabs>
                <w:tab w:val="left" w:pos="567"/>
              </w:tabs>
              <w:spacing w:after="0" w:line="240" w:lineRule="auto"/>
              <w:rPr>
                <w:rFonts w:ascii="Arial" w:hAnsi="Arial" w:cs="Arial"/>
                <w:sz w:val="20"/>
                <w:szCs w:val="20"/>
                <w:lang w:val="en-US"/>
              </w:rPr>
            </w:pPr>
            <w:r w:rsidRPr="00D04568">
              <w:rPr>
                <w:rFonts w:ascii="Arial" w:hAnsi="Arial" w:cs="Arial"/>
                <w:sz w:val="20"/>
                <w:szCs w:val="20"/>
                <w:lang w:val="en-US"/>
              </w:rPr>
              <w:t> </w:t>
            </w: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753AA6">
            <w:pPr>
              <w:tabs>
                <w:tab w:val="left" w:pos="567"/>
              </w:tabs>
              <w:spacing w:after="0" w:line="240" w:lineRule="auto"/>
              <w:rPr>
                <w:rFonts w:ascii="Arial" w:hAnsi="Arial" w:cs="Arial"/>
                <w:sz w:val="20"/>
                <w:szCs w:val="20"/>
                <w:lang w:val="en-US"/>
              </w:rPr>
            </w:pPr>
          </w:p>
          <w:p w:rsidR="00D04568" w:rsidRPr="00D04568" w:rsidRDefault="00D04568" w:rsidP="003822CA">
            <w:pPr>
              <w:tabs>
                <w:tab w:val="left" w:pos="567"/>
              </w:tabs>
              <w:spacing w:after="0" w:line="240" w:lineRule="auto"/>
              <w:rPr>
                <w:rFonts w:ascii="Arial" w:hAnsi="Arial" w:cs="Arial"/>
                <w:sz w:val="20"/>
                <w:szCs w:val="20"/>
                <w:lang w:val="en-US"/>
              </w:rPr>
            </w:pPr>
          </w:p>
        </w:tc>
      </w:tr>
      <w:tr w:rsidR="00D04568" w:rsidRPr="002861D8" w:rsidTr="009672B0">
        <w:trPr>
          <w:trHeight w:val="1197"/>
        </w:trPr>
        <w:tc>
          <w:tcPr>
            <w:tcW w:w="2907" w:type="dxa"/>
            <w:gridSpan w:val="7"/>
            <w:hideMark/>
          </w:tcPr>
          <w:p w:rsidR="00D04568" w:rsidRPr="00686251" w:rsidRDefault="00D04568" w:rsidP="00D04568">
            <w:pPr>
              <w:jc w:val="both"/>
              <w:rPr>
                <w:rFonts w:ascii="Verdana" w:hAnsi="Verdana"/>
                <w:i/>
                <w:sz w:val="20"/>
                <w:lang w:val="en-GB"/>
              </w:rPr>
            </w:pPr>
            <w:r w:rsidRPr="00686251">
              <w:rPr>
                <w:rFonts w:ascii="Verdana" w:hAnsi="Verdana"/>
                <w:b/>
                <w:i/>
                <w:sz w:val="20"/>
                <w:lang w:val="en-GB"/>
              </w:rPr>
              <w:t xml:space="preserve">5.5.4 </w:t>
            </w:r>
            <w:r w:rsidRPr="00686251">
              <w:rPr>
                <w:rFonts w:ascii="Verdana" w:hAnsi="Verdana"/>
                <w:i/>
                <w:sz w:val="20"/>
                <w:lang w:val="en-GB"/>
              </w:rPr>
              <w:t>Forestry activities do not damage habitats of commercially or culturally significant fish species within the forest area or downstream.</w:t>
            </w:r>
          </w:p>
        </w:tc>
        <w:tc>
          <w:tcPr>
            <w:tcW w:w="7287" w:type="dxa"/>
            <w:gridSpan w:val="10"/>
            <w:hideMark/>
          </w:tcPr>
          <w:p w:rsidR="00D04568" w:rsidRPr="00D04568" w:rsidRDefault="00D04568" w:rsidP="00753AA6">
            <w:pPr>
              <w:tabs>
                <w:tab w:val="left" w:pos="567"/>
              </w:tabs>
              <w:spacing w:after="0" w:line="240" w:lineRule="auto"/>
              <w:rPr>
                <w:rFonts w:ascii="Arial" w:hAnsi="Arial" w:cs="Arial"/>
                <w:sz w:val="20"/>
                <w:szCs w:val="20"/>
                <w:lang w:val="en-US"/>
              </w:rPr>
            </w:pPr>
          </w:p>
        </w:tc>
      </w:tr>
      <w:tr w:rsidR="00A61679" w:rsidRPr="002861D8" w:rsidTr="009672B0">
        <w:trPr>
          <w:trHeight w:val="330"/>
        </w:trPr>
        <w:tc>
          <w:tcPr>
            <w:tcW w:w="10194" w:type="dxa"/>
            <w:gridSpan w:val="17"/>
            <w:shd w:val="clear" w:color="auto" w:fill="8DB3E2"/>
            <w:hideMark/>
          </w:tcPr>
          <w:p w:rsidR="00D04568" w:rsidRDefault="00D04568" w:rsidP="00D04568">
            <w:pPr>
              <w:ind w:left="720"/>
              <w:jc w:val="both"/>
              <w:rPr>
                <w:rFonts w:ascii="Verdana" w:hAnsi="Verdana"/>
                <w:sz w:val="20"/>
                <w:lang w:val="en-GB"/>
              </w:rPr>
            </w:pPr>
            <w:r>
              <w:rPr>
                <w:rFonts w:ascii="Verdana" w:hAnsi="Verdana"/>
                <w:b/>
                <w:sz w:val="20"/>
                <w:lang w:val="en-GB"/>
              </w:rPr>
              <w:t>Criterion 5.6</w:t>
            </w:r>
            <w:r>
              <w:rPr>
                <w:rFonts w:ascii="Verdana" w:hAnsi="Verdana"/>
                <w:sz w:val="20"/>
                <w:lang w:val="en-GB"/>
              </w:rPr>
              <w:t>  </w:t>
            </w:r>
            <w:r>
              <w:rPr>
                <w:lang w:val="en-GB"/>
              </w:rPr>
              <w:t xml:space="preserve"> </w:t>
            </w:r>
            <w:r>
              <w:rPr>
                <w:rFonts w:ascii="Verdana" w:hAnsi="Verdana"/>
                <w:sz w:val="20"/>
                <w:lang w:val="en-GB"/>
              </w:rPr>
              <w:t>The rate of harvest of forest products shall not exceed levels which can be permanently sustained.</w:t>
            </w:r>
          </w:p>
          <w:p w:rsidR="00BD4256" w:rsidRPr="00D04568" w:rsidRDefault="00BD4256" w:rsidP="00BD4256">
            <w:pPr>
              <w:spacing w:after="0" w:line="240" w:lineRule="auto"/>
              <w:ind w:left="1134" w:hanging="1134"/>
              <w:rPr>
                <w:rFonts w:ascii="Arial" w:hAnsi="Arial" w:cs="Arial"/>
                <w:bCs/>
                <w:lang w:val="en-GB"/>
              </w:rPr>
            </w:pPr>
          </w:p>
          <w:p w:rsidR="005516F1" w:rsidRPr="005516F1" w:rsidRDefault="005516F1" w:rsidP="00BD4256">
            <w:pPr>
              <w:spacing w:after="0" w:line="240" w:lineRule="auto"/>
              <w:ind w:left="1134" w:hanging="1134"/>
              <w:rPr>
                <w:rFonts w:ascii="Arial" w:hAnsi="Arial" w:cs="Arial"/>
                <w:bCs/>
                <w:lang w:val="en-US"/>
              </w:rPr>
            </w:pPr>
          </w:p>
        </w:tc>
      </w:tr>
      <w:tr w:rsidR="00B35FF0" w:rsidRPr="00BB4CC4" w:rsidTr="009672B0">
        <w:trPr>
          <w:trHeight w:val="315"/>
        </w:trPr>
        <w:tc>
          <w:tcPr>
            <w:tcW w:w="2907" w:type="dxa"/>
            <w:gridSpan w:val="7"/>
            <w:shd w:val="clear" w:color="auto" w:fill="66FF99"/>
            <w:hideMark/>
          </w:tcPr>
          <w:p w:rsidR="00A61679" w:rsidRPr="00BB4CC4" w:rsidRDefault="00B35FF0" w:rsidP="00A61679">
            <w:pPr>
              <w:rPr>
                <w:rFonts w:ascii="Arial" w:hAnsi="Arial" w:cs="Arial"/>
              </w:rPr>
            </w:pPr>
            <w:proofErr w:type="spellStart"/>
            <w:r>
              <w:rPr>
                <w:rFonts w:ascii="Arial" w:hAnsi="Arial" w:cs="Arial"/>
              </w:rPr>
              <w:t>Indica</w:t>
            </w:r>
            <w:r w:rsidR="005516F1">
              <w:rPr>
                <w:rFonts w:ascii="Arial" w:hAnsi="Arial" w:cs="Arial"/>
              </w:rPr>
              <w:t>dores</w:t>
            </w:r>
            <w:proofErr w:type="spellEnd"/>
          </w:p>
        </w:tc>
        <w:tc>
          <w:tcPr>
            <w:tcW w:w="7287" w:type="dxa"/>
            <w:gridSpan w:val="10"/>
            <w:shd w:val="clear" w:color="auto" w:fill="66FF99"/>
            <w:hideMark/>
          </w:tcPr>
          <w:p w:rsidR="00A61679" w:rsidRPr="00BB4CC4" w:rsidRDefault="00A61679" w:rsidP="00A61679">
            <w:pPr>
              <w:rPr>
                <w:rFonts w:ascii="Arial" w:hAnsi="Arial" w:cs="Arial"/>
              </w:rPr>
            </w:pPr>
          </w:p>
        </w:tc>
      </w:tr>
      <w:tr w:rsidR="00D04568" w:rsidRPr="002861D8" w:rsidTr="009672B0">
        <w:trPr>
          <w:trHeight w:val="509"/>
        </w:trPr>
        <w:tc>
          <w:tcPr>
            <w:tcW w:w="2907" w:type="dxa"/>
            <w:gridSpan w:val="7"/>
            <w:hideMark/>
          </w:tcPr>
          <w:p w:rsidR="00D04568" w:rsidRPr="00C81798" w:rsidRDefault="00D04568" w:rsidP="00D04568">
            <w:pPr>
              <w:jc w:val="both"/>
              <w:rPr>
                <w:rFonts w:ascii="Verdana" w:hAnsi="Verdana"/>
                <w:i/>
                <w:sz w:val="20"/>
                <w:lang w:val="en-GB"/>
              </w:rPr>
            </w:pPr>
            <w:r w:rsidRPr="00C81798">
              <w:rPr>
                <w:rFonts w:ascii="Verdana" w:hAnsi="Verdana"/>
                <w:b/>
                <w:i/>
                <w:sz w:val="20"/>
                <w:lang w:val="en-GB"/>
              </w:rPr>
              <w:t xml:space="preserve">5.6.1 </w:t>
            </w:r>
            <w:r w:rsidRPr="00C81798">
              <w:rPr>
                <w:rFonts w:ascii="Verdana" w:hAnsi="Verdana"/>
                <w:i/>
                <w:sz w:val="20"/>
                <w:lang w:val="en-GB"/>
              </w:rPr>
              <w:t>Planning of the annual allowable cut (AAC) is clearly stated in the forest management plan and is based on recognized (published) methods and in accordance to the management objectives set.</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374"/>
        </w:trPr>
        <w:tc>
          <w:tcPr>
            <w:tcW w:w="2907" w:type="dxa"/>
            <w:gridSpan w:val="7"/>
            <w:hideMark/>
          </w:tcPr>
          <w:p w:rsidR="00D04568" w:rsidRPr="00C81798" w:rsidRDefault="00D04568" w:rsidP="00D04568">
            <w:pPr>
              <w:jc w:val="both"/>
              <w:rPr>
                <w:rFonts w:ascii="Verdana" w:hAnsi="Verdana"/>
                <w:i/>
                <w:sz w:val="20"/>
                <w:lang w:val="en-GB"/>
              </w:rPr>
            </w:pPr>
            <w:r w:rsidRPr="00C81798">
              <w:rPr>
                <w:rFonts w:ascii="Verdana" w:hAnsi="Verdana"/>
                <w:b/>
                <w:i/>
                <w:sz w:val="20"/>
                <w:lang w:val="en-GB"/>
              </w:rPr>
              <w:t xml:space="preserve">5.6.2 </w:t>
            </w:r>
            <w:r w:rsidRPr="00C81798">
              <w:rPr>
                <w:rFonts w:ascii="Verdana" w:hAnsi="Verdana"/>
                <w:i/>
                <w:sz w:val="20"/>
                <w:lang w:val="en-GB"/>
              </w:rPr>
              <w:t>The expected level of harvesting is clearly justified in terms of the permanently sustainable yield of the forest products on which the management plan is based.</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365"/>
        </w:trPr>
        <w:tc>
          <w:tcPr>
            <w:tcW w:w="2907" w:type="dxa"/>
            <w:gridSpan w:val="7"/>
            <w:hideMark/>
          </w:tcPr>
          <w:p w:rsidR="00D04568" w:rsidRPr="00C81798" w:rsidRDefault="00D04568" w:rsidP="00D04568">
            <w:pPr>
              <w:jc w:val="both"/>
              <w:rPr>
                <w:rFonts w:ascii="Verdana" w:hAnsi="Verdana"/>
                <w:i/>
                <w:lang w:val="en-GB"/>
              </w:rPr>
            </w:pPr>
            <w:r w:rsidRPr="00C81798">
              <w:rPr>
                <w:rFonts w:ascii="Verdana" w:hAnsi="Verdana"/>
                <w:b/>
                <w:i/>
                <w:sz w:val="20"/>
                <w:lang w:val="en-GB"/>
              </w:rPr>
              <w:t xml:space="preserve">5.6.3 </w:t>
            </w:r>
            <w:r w:rsidRPr="00C81798">
              <w:rPr>
                <w:rFonts w:ascii="Verdana" w:hAnsi="Verdana"/>
                <w:i/>
                <w:sz w:val="20"/>
                <w:lang w:val="en-GB"/>
              </w:rPr>
              <w:t>Volumes harvested are monitored, documented and taken into account during the planning process.</w:t>
            </w:r>
          </w:p>
        </w:tc>
        <w:tc>
          <w:tcPr>
            <w:tcW w:w="7287" w:type="dxa"/>
            <w:gridSpan w:val="10"/>
            <w:hideMark/>
          </w:tcPr>
          <w:p w:rsidR="00D04568" w:rsidRPr="00D04568" w:rsidRDefault="00D04568">
            <w:pPr>
              <w:rPr>
                <w:rFonts w:ascii="Arial" w:hAnsi="Arial" w:cs="Arial"/>
                <w:lang w:val="en-US"/>
              </w:rPr>
            </w:pPr>
          </w:p>
        </w:tc>
      </w:tr>
      <w:tr w:rsidR="00D04568" w:rsidRPr="002861D8" w:rsidTr="009672B0">
        <w:trPr>
          <w:trHeight w:val="1365"/>
        </w:trPr>
        <w:tc>
          <w:tcPr>
            <w:tcW w:w="2907" w:type="dxa"/>
            <w:gridSpan w:val="7"/>
            <w:hideMark/>
          </w:tcPr>
          <w:p w:rsidR="00D04568" w:rsidRPr="00C81798" w:rsidRDefault="00D04568" w:rsidP="00D04568">
            <w:pPr>
              <w:jc w:val="both"/>
              <w:rPr>
                <w:rFonts w:ascii="Verdana" w:hAnsi="Verdana"/>
                <w:i/>
                <w:sz w:val="20"/>
                <w:lang w:val="en-GB"/>
              </w:rPr>
            </w:pPr>
            <w:r w:rsidRPr="00C81798">
              <w:rPr>
                <w:rFonts w:ascii="Verdana" w:hAnsi="Verdana"/>
                <w:b/>
                <w:i/>
                <w:sz w:val="20"/>
                <w:lang w:val="en-GB"/>
              </w:rPr>
              <w:lastRenderedPageBreak/>
              <w:t xml:space="preserve">5.6.4 </w:t>
            </w:r>
            <w:r w:rsidRPr="00C81798">
              <w:rPr>
                <w:rFonts w:ascii="Verdana" w:hAnsi="Verdana"/>
                <w:i/>
                <w:sz w:val="20"/>
                <w:lang w:val="en-GB"/>
              </w:rPr>
              <w:t>Authorized harvesting of non-timber-forest-products does not exceed calculated replenishment rates over the long term.</w:t>
            </w:r>
          </w:p>
        </w:tc>
        <w:tc>
          <w:tcPr>
            <w:tcW w:w="7287" w:type="dxa"/>
            <w:gridSpan w:val="10"/>
            <w:hideMark/>
          </w:tcPr>
          <w:p w:rsidR="00D04568" w:rsidRPr="00D04568" w:rsidRDefault="00D04568">
            <w:pPr>
              <w:rPr>
                <w:rFonts w:ascii="Arial" w:hAnsi="Arial" w:cs="Arial"/>
                <w:lang w:val="en-US"/>
              </w:rPr>
            </w:pPr>
          </w:p>
          <w:p w:rsidR="00D04568" w:rsidRPr="00D04568" w:rsidRDefault="00D04568" w:rsidP="00F24B00">
            <w:pPr>
              <w:rPr>
                <w:rFonts w:ascii="Arial" w:hAnsi="Arial" w:cs="Arial"/>
                <w:lang w:val="en-US"/>
              </w:rPr>
            </w:pPr>
          </w:p>
          <w:p w:rsidR="00D04568" w:rsidRPr="00D04568" w:rsidRDefault="00D04568" w:rsidP="00F24B00">
            <w:pPr>
              <w:rPr>
                <w:rFonts w:ascii="Arial" w:hAnsi="Arial" w:cs="Arial"/>
                <w:lang w:val="en-US"/>
              </w:rPr>
            </w:pPr>
          </w:p>
          <w:p w:rsidR="00D04568" w:rsidRPr="00D04568" w:rsidRDefault="00D04568" w:rsidP="00F24B00">
            <w:pPr>
              <w:ind w:firstLine="709"/>
              <w:rPr>
                <w:rFonts w:ascii="Arial" w:hAnsi="Arial" w:cs="Arial"/>
                <w:lang w:val="en-US"/>
              </w:rPr>
            </w:pPr>
          </w:p>
        </w:tc>
      </w:tr>
      <w:tr w:rsidR="00534051" w:rsidRPr="002861D8" w:rsidTr="009672B0">
        <w:trPr>
          <w:trHeight w:val="1185"/>
        </w:trPr>
        <w:tc>
          <w:tcPr>
            <w:tcW w:w="10194" w:type="dxa"/>
            <w:gridSpan w:val="17"/>
            <w:shd w:val="clear" w:color="auto" w:fill="FF6600"/>
            <w:hideMark/>
          </w:tcPr>
          <w:p w:rsidR="008B1582" w:rsidRPr="00D04568" w:rsidRDefault="008B1582">
            <w:pPr>
              <w:rPr>
                <w:rFonts w:ascii="Arial" w:hAnsi="Arial" w:cs="Arial"/>
                <w:b/>
                <w:bCs/>
                <w:sz w:val="21"/>
                <w:szCs w:val="21"/>
                <w:lang w:val="en-US"/>
              </w:rPr>
            </w:pPr>
          </w:p>
          <w:p w:rsidR="00042E8C" w:rsidRDefault="00D04568">
            <w:pPr>
              <w:rPr>
                <w:rFonts w:ascii="Arial" w:hAnsi="Arial" w:cs="Arial"/>
                <w:b/>
                <w:bCs/>
                <w:sz w:val="21"/>
                <w:szCs w:val="21"/>
                <w:lang w:val="en-US"/>
              </w:rPr>
            </w:pPr>
            <w:r w:rsidRPr="00D04568">
              <w:rPr>
                <w:rFonts w:ascii="Arial" w:hAnsi="Arial" w:cs="Arial"/>
                <w:b/>
                <w:bCs/>
                <w:sz w:val="21"/>
                <w:szCs w:val="21"/>
                <w:lang w:val="en-US"/>
              </w:rPr>
              <w:t>PRINCIPLE #6:  ENVIRONMENTAL IMPACT</w:t>
            </w:r>
          </w:p>
          <w:p w:rsidR="00534051" w:rsidRPr="00D04568" w:rsidRDefault="00D04568">
            <w:pPr>
              <w:rPr>
                <w:rFonts w:ascii="Arial" w:hAnsi="Arial" w:cs="Arial"/>
                <w:bCs/>
                <w:lang w:val="en-US"/>
              </w:rPr>
            </w:pPr>
            <w:r w:rsidRPr="00D04568">
              <w:rPr>
                <w:rFonts w:ascii="Arial" w:hAnsi="Arial" w:cs="Arial"/>
                <w:bCs/>
                <w:sz w:val="21"/>
                <w:szCs w:val="21"/>
                <w:lang w:val="en-US"/>
              </w:rPr>
              <w:t>Forest management shall conserve biological diversity and its associated values, water resources, soils, and unique and fragile ecosystems and landscapes, and, by so doing, maintain the ecological functions and the integrity of the forest.</w:t>
            </w:r>
          </w:p>
          <w:p w:rsidR="00BA0B9D" w:rsidRPr="00D04568" w:rsidRDefault="00BA0B9D">
            <w:pPr>
              <w:rPr>
                <w:rFonts w:ascii="Arial" w:hAnsi="Arial" w:cs="Arial"/>
                <w:bCs/>
                <w:lang w:val="en-US"/>
              </w:rPr>
            </w:pPr>
          </w:p>
        </w:tc>
      </w:tr>
      <w:tr w:rsidR="00534051" w:rsidRPr="002861D8" w:rsidTr="009672B0">
        <w:trPr>
          <w:trHeight w:val="275"/>
        </w:trPr>
        <w:tc>
          <w:tcPr>
            <w:tcW w:w="10194" w:type="dxa"/>
            <w:gridSpan w:val="17"/>
            <w:shd w:val="clear" w:color="auto" w:fill="8DB3E2"/>
            <w:hideMark/>
          </w:tcPr>
          <w:p w:rsidR="00042E8C" w:rsidRDefault="00042E8C" w:rsidP="00042E8C">
            <w:pPr>
              <w:ind w:left="720"/>
              <w:jc w:val="both"/>
              <w:rPr>
                <w:lang w:val="en-GB"/>
              </w:rPr>
            </w:pPr>
            <w:r>
              <w:rPr>
                <w:rFonts w:ascii="Verdana" w:hAnsi="Verdana"/>
                <w:b/>
                <w:sz w:val="20"/>
                <w:lang w:val="en-GB"/>
              </w:rPr>
              <w:t>Criterion 6.1</w:t>
            </w:r>
            <w:r>
              <w:rPr>
                <w:rFonts w:ascii="Verdana" w:hAnsi="Verdana"/>
                <w:sz w:val="20"/>
                <w:lang w:val="en-GB"/>
              </w:rPr>
              <w:t>    Assessment of environmental impacts shall be completed -- appropriate to the scale, intensity of forest management and the uniqueness of the affected resources -- and adequately integrated into management systems.  Assessments shall include landscape level considerations as well as the impacts of on-site processing facilities.  Environmental impacts shall be assessed prior to commencement of site-disturbing operations</w:t>
            </w:r>
            <w:r>
              <w:rPr>
                <w:lang w:val="en-GB"/>
              </w:rPr>
              <w:t>.</w:t>
            </w:r>
          </w:p>
          <w:p w:rsidR="007C1338" w:rsidRPr="00042E8C" w:rsidRDefault="007C1338" w:rsidP="00D201BA">
            <w:pPr>
              <w:spacing w:after="0" w:line="240" w:lineRule="auto"/>
              <w:ind w:left="1134" w:hanging="1134"/>
              <w:rPr>
                <w:rFonts w:ascii="Arial" w:hAnsi="Arial" w:cs="Arial"/>
                <w:b/>
                <w:bCs/>
                <w:lang w:val="en-GB"/>
              </w:rPr>
            </w:pPr>
          </w:p>
          <w:p w:rsidR="00D201BA" w:rsidRPr="00042E8C" w:rsidRDefault="00D201BA" w:rsidP="00D201BA">
            <w:pPr>
              <w:spacing w:after="0" w:line="240" w:lineRule="auto"/>
              <w:ind w:left="1134" w:hanging="1134"/>
              <w:rPr>
                <w:rFonts w:ascii="Arial" w:hAnsi="Arial" w:cs="Arial"/>
                <w:b/>
                <w:bCs/>
                <w:lang w:val="en-US"/>
              </w:rPr>
            </w:pPr>
          </w:p>
        </w:tc>
      </w:tr>
      <w:tr w:rsidR="00B35FF0" w:rsidRPr="00BB4CC4" w:rsidTr="009672B0">
        <w:trPr>
          <w:trHeight w:val="315"/>
        </w:trPr>
        <w:tc>
          <w:tcPr>
            <w:tcW w:w="3343" w:type="dxa"/>
            <w:gridSpan w:val="11"/>
            <w:shd w:val="clear" w:color="auto" w:fill="66FF99"/>
            <w:hideMark/>
          </w:tcPr>
          <w:p w:rsidR="00534051" w:rsidRPr="00BB4CC4" w:rsidRDefault="008144F0" w:rsidP="00534051">
            <w:pPr>
              <w:rPr>
                <w:rFonts w:ascii="Arial" w:hAnsi="Arial" w:cs="Arial"/>
              </w:rPr>
            </w:pPr>
            <w:proofErr w:type="spellStart"/>
            <w:r>
              <w:rPr>
                <w:rFonts w:ascii="Arial" w:hAnsi="Arial" w:cs="Arial"/>
              </w:rPr>
              <w:t>Indica</w:t>
            </w:r>
            <w:r w:rsidR="007C1338">
              <w:rPr>
                <w:rFonts w:ascii="Arial" w:hAnsi="Arial" w:cs="Arial"/>
              </w:rPr>
              <w:t>dores</w:t>
            </w:r>
            <w:proofErr w:type="spellEnd"/>
          </w:p>
        </w:tc>
        <w:tc>
          <w:tcPr>
            <w:tcW w:w="6851" w:type="dxa"/>
            <w:gridSpan w:val="6"/>
            <w:shd w:val="clear" w:color="auto" w:fill="66FF99"/>
            <w:hideMark/>
          </w:tcPr>
          <w:p w:rsidR="00534051" w:rsidRPr="00BB4CC4" w:rsidRDefault="00534051" w:rsidP="00534051">
            <w:pPr>
              <w:rPr>
                <w:rFonts w:ascii="Arial" w:hAnsi="Arial" w:cs="Arial"/>
              </w:rPr>
            </w:pPr>
          </w:p>
        </w:tc>
      </w:tr>
      <w:tr w:rsidR="00042E8C" w:rsidRPr="002861D8" w:rsidTr="009672B0">
        <w:trPr>
          <w:trHeight w:val="3179"/>
        </w:trPr>
        <w:tc>
          <w:tcPr>
            <w:tcW w:w="3343" w:type="dxa"/>
            <w:gridSpan w:val="11"/>
            <w:hideMark/>
          </w:tcPr>
          <w:p w:rsidR="00042E8C" w:rsidRPr="008629F5" w:rsidRDefault="00042E8C" w:rsidP="00042E8C">
            <w:pPr>
              <w:jc w:val="both"/>
              <w:rPr>
                <w:rFonts w:ascii="Verdana" w:hAnsi="Verdana"/>
                <w:i/>
                <w:sz w:val="20"/>
                <w:u w:val="single"/>
                <w:lang w:val="en-GB"/>
              </w:rPr>
            </w:pPr>
            <w:r w:rsidRPr="008629F5">
              <w:rPr>
                <w:rFonts w:ascii="Verdana" w:hAnsi="Verdana"/>
                <w:b/>
                <w:i/>
                <w:sz w:val="20"/>
                <w:lang w:val="en-GB"/>
              </w:rPr>
              <w:t xml:space="preserve">6.1.1 </w:t>
            </w:r>
            <w:r w:rsidRPr="008629F5">
              <w:rPr>
                <w:rFonts w:ascii="Verdana" w:hAnsi="Verdana"/>
                <w:i/>
                <w:sz w:val="20"/>
                <w:lang w:val="en-GB"/>
              </w:rPr>
              <w:t>A system assessing environmental impacts appropriate to the scale and intensity of forest management, and the uniqueness of the affected resources is being implemented and documented prior to the start of any operation (</w:t>
            </w:r>
            <w:r w:rsidRPr="008629F5">
              <w:rPr>
                <w:rFonts w:ascii="Verdana" w:hAnsi="Verdana"/>
                <w:b/>
                <w:i/>
                <w:sz w:val="20"/>
                <w:lang w:val="en-GB"/>
              </w:rPr>
              <w:t>SLIMF</w:t>
            </w:r>
            <w:r w:rsidRPr="008629F5">
              <w:rPr>
                <w:rFonts w:ascii="Verdana" w:hAnsi="Verdana"/>
                <w:i/>
                <w:sz w:val="20"/>
                <w:lang w:val="en-GB"/>
              </w:rPr>
              <w:t>: Before starting any operation, the possible negative impacts are identified and the operations are designed to minimize them. Assessments do not need to be documented unless legally required).</w:t>
            </w:r>
          </w:p>
        </w:tc>
        <w:tc>
          <w:tcPr>
            <w:tcW w:w="6851" w:type="dxa"/>
            <w:gridSpan w:val="6"/>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2118"/>
        </w:trPr>
        <w:tc>
          <w:tcPr>
            <w:tcW w:w="3343" w:type="dxa"/>
            <w:gridSpan w:val="11"/>
            <w:hideMark/>
          </w:tcPr>
          <w:p w:rsidR="00042E8C" w:rsidRPr="008629F5" w:rsidRDefault="00042E8C" w:rsidP="00042E8C">
            <w:pPr>
              <w:jc w:val="both"/>
              <w:rPr>
                <w:rFonts w:ascii="Verdana" w:hAnsi="Verdana"/>
                <w:i/>
                <w:sz w:val="20"/>
                <w:u w:val="single"/>
                <w:lang w:val="en-GB"/>
              </w:rPr>
            </w:pPr>
            <w:r w:rsidRPr="008629F5">
              <w:rPr>
                <w:rFonts w:ascii="Verdana" w:hAnsi="Verdana"/>
                <w:b/>
                <w:i/>
                <w:sz w:val="20"/>
                <w:lang w:val="en-GB"/>
              </w:rPr>
              <w:t xml:space="preserve">6.1.2 </w:t>
            </w:r>
            <w:r w:rsidRPr="008629F5">
              <w:rPr>
                <w:rFonts w:ascii="Verdana" w:hAnsi="Verdana"/>
                <w:i/>
                <w:sz w:val="20"/>
                <w:lang w:val="en-GB"/>
              </w:rPr>
              <w:t>The results of these assessments are taken into account in subsequent operations and, if necessary, in the planning process.</w:t>
            </w:r>
          </w:p>
        </w:tc>
        <w:tc>
          <w:tcPr>
            <w:tcW w:w="6851" w:type="dxa"/>
            <w:gridSpan w:val="6"/>
            <w:hideMark/>
          </w:tcPr>
          <w:p w:rsidR="00042E8C" w:rsidRPr="00042E8C" w:rsidRDefault="00042E8C">
            <w:pPr>
              <w:rPr>
                <w:rFonts w:ascii="Arial" w:hAnsi="Arial" w:cs="Arial"/>
                <w:lang w:val="en-US"/>
              </w:rPr>
            </w:pPr>
            <w:r w:rsidRPr="00042E8C">
              <w:rPr>
                <w:rFonts w:ascii="Arial" w:hAnsi="Arial" w:cs="Arial"/>
                <w:lang w:val="en-US"/>
              </w:rPr>
              <w:t> </w:t>
            </w:r>
          </w:p>
        </w:tc>
      </w:tr>
      <w:tr w:rsidR="0089149E" w:rsidRPr="00CF28F7" w:rsidTr="009672B0">
        <w:trPr>
          <w:trHeight w:val="995"/>
        </w:trPr>
        <w:tc>
          <w:tcPr>
            <w:tcW w:w="10194" w:type="dxa"/>
            <w:gridSpan w:val="17"/>
            <w:shd w:val="clear" w:color="auto" w:fill="8DB3E2"/>
            <w:hideMark/>
          </w:tcPr>
          <w:p w:rsidR="00042E8C" w:rsidRDefault="00042E8C" w:rsidP="00042E8C">
            <w:pPr>
              <w:ind w:left="720"/>
              <w:jc w:val="both"/>
              <w:rPr>
                <w:rFonts w:ascii="Verdana" w:hAnsi="Verdana"/>
                <w:sz w:val="20"/>
                <w:lang w:val="en-GB"/>
              </w:rPr>
            </w:pPr>
            <w:r>
              <w:rPr>
                <w:rFonts w:ascii="Verdana" w:hAnsi="Verdana"/>
                <w:b/>
                <w:sz w:val="20"/>
                <w:lang w:val="en-GB"/>
              </w:rPr>
              <w:lastRenderedPageBreak/>
              <w:t>Criterion 6.2</w:t>
            </w:r>
            <w:r>
              <w:rPr>
                <w:rFonts w:ascii="Verdana" w:hAnsi="Verdana"/>
                <w:sz w:val="20"/>
                <w:lang w:val="en-GB"/>
              </w:rPr>
              <w:t>    Safeguards shall exist which protect rare, threatened and endangered species and their habitats (e.g., nesting and feeding areas).  Conservation zones and protection areas shall be established, appropriate to the scale and intensity of forest management and the uniqueness of the affected resources.  Inappropriate hunting, fishing, trapping and collecting shall be controlled.</w:t>
            </w:r>
          </w:p>
          <w:p w:rsidR="00666684" w:rsidRPr="0054318F" w:rsidRDefault="00666684" w:rsidP="002E4305">
            <w:pPr>
              <w:spacing w:after="0" w:line="240" w:lineRule="auto"/>
              <w:ind w:left="1134" w:hanging="1134"/>
              <w:rPr>
                <w:rFonts w:ascii="Arial" w:hAnsi="Arial" w:cs="Arial"/>
                <w:bCs/>
                <w:lang w:val="es-ES_tradnl"/>
              </w:rPr>
            </w:pPr>
          </w:p>
          <w:p w:rsidR="002E4305" w:rsidRPr="00A1728E" w:rsidRDefault="002E4305" w:rsidP="002E4305">
            <w:pPr>
              <w:spacing w:after="0" w:line="240" w:lineRule="auto"/>
              <w:ind w:left="1134" w:hanging="1134"/>
              <w:rPr>
                <w:rFonts w:ascii="Arial" w:hAnsi="Arial" w:cs="Arial"/>
                <w:bCs/>
                <w:lang w:val="es-ES"/>
              </w:rPr>
            </w:pPr>
          </w:p>
        </w:tc>
      </w:tr>
      <w:tr w:rsidR="00B35FF0" w:rsidRPr="00BB4CC4" w:rsidTr="009672B0">
        <w:trPr>
          <w:trHeight w:val="273"/>
        </w:trPr>
        <w:tc>
          <w:tcPr>
            <w:tcW w:w="3464" w:type="dxa"/>
            <w:gridSpan w:val="13"/>
            <w:shd w:val="clear" w:color="auto" w:fill="66FF99"/>
            <w:hideMark/>
          </w:tcPr>
          <w:p w:rsidR="0089149E" w:rsidRPr="00BB4CC4" w:rsidRDefault="00D921B2" w:rsidP="0089149E">
            <w:pPr>
              <w:rPr>
                <w:rFonts w:ascii="Arial" w:hAnsi="Arial" w:cs="Arial"/>
              </w:rPr>
            </w:pPr>
            <w:proofErr w:type="spellStart"/>
            <w:r>
              <w:rPr>
                <w:rFonts w:ascii="Arial" w:hAnsi="Arial" w:cs="Arial"/>
              </w:rPr>
              <w:t>Indica</w:t>
            </w:r>
            <w:r w:rsidR="0054318F">
              <w:rPr>
                <w:rFonts w:ascii="Arial" w:hAnsi="Arial" w:cs="Arial"/>
              </w:rPr>
              <w:t>dores</w:t>
            </w:r>
            <w:proofErr w:type="spellEnd"/>
          </w:p>
        </w:tc>
        <w:tc>
          <w:tcPr>
            <w:tcW w:w="6730" w:type="dxa"/>
            <w:gridSpan w:val="4"/>
            <w:shd w:val="clear" w:color="auto" w:fill="66FF99"/>
            <w:hideMark/>
          </w:tcPr>
          <w:p w:rsidR="0089149E" w:rsidRPr="00BB4CC4" w:rsidRDefault="0089149E" w:rsidP="0089149E">
            <w:pPr>
              <w:rPr>
                <w:rFonts w:ascii="Arial" w:hAnsi="Arial" w:cs="Arial"/>
              </w:rPr>
            </w:pPr>
          </w:p>
        </w:tc>
      </w:tr>
      <w:tr w:rsidR="00042E8C" w:rsidRPr="002861D8" w:rsidTr="009672B0">
        <w:trPr>
          <w:trHeight w:val="2957"/>
        </w:trPr>
        <w:tc>
          <w:tcPr>
            <w:tcW w:w="3464" w:type="dxa"/>
            <w:gridSpan w:val="13"/>
            <w:hideMark/>
          </w:tcPr>
          <w:p w:rsidR="00042E8C" w:rsidRPr="00F06E2D" w:rsidRDefault="00042E8C" w:rsidP="00042E8C">
            <w:pPr>
              <w:jc w:val="both"/>
              <w:rPr>
                <w:rFonts w:ascii="Verdana" w:hAnsi="Verdana"/>
                <w:i/>
                <w:sz w:val="20"/>
                <w:lang w:val="en-GB"/>
              </w:rPr>
            </w:pPr>
            <w:r w:rsidRPr="00F06E2D">
              <w:rPr>
                <w:rFonts w:ascii="Verdana" w:hAnsi="Verdana"/>
                <w:b/>
                <w:i/>
                <w:sz w:val="20"/>
                <w:lang w:val="en-GB"/>
              </w:rPr>
              <w:t xml:space="preserve">6.2.1 </w:t>
            </w:r>
            <w:r w:rsidRPr="00F06E2D">
              <w:rPr>
                <w:rFonts w:ascii="Verdana" w:hAnsi="Verdana"/>
                <w:i/>
                <w:sz w:val="20"/>
                <w:lang w:val="en-GB"/>
              </w:rPr>
              <w:t>Rare, endangered or threatened species and their habitats (e.g. nesting and feeding areas) present or likely to be present are identified and mapped (</w:t>
            </w:r>
            <w:r w:rsidRPr="00F06E2D">
              <w:rPr>
                <w:rFonts w:ascii="Verdana" w:hAnsi="Verdana"/>
                <w:b/>
                <w:i/>
                <w:sz w:val="20"/>
                <w:lang w:val="en-GB"/>
              </w:rPr>
              <w:t>SLIMF</w:t>
            </w:r>
            <w:r w:rsidRPr="00F06E2D">
              <w:rPr>
                <w:rFonts w:ascii="Verdana" w:hAnsi="Verdana"/>
                <w:i/>
                <w:sz w:val="20"/>
                <w:lang w:val="en-GB"/>
              </w:rPr>
              <w:t>: Where known, rare and endangered species and their habitats are protected).</w:t>
            </w:r>
          </w:p>
        </w:tc>
        <w:tc>
          <w:tcPr>
            <w:tcW w:w="6730" w:type="dxa"/>
            <w:gridSpan w:val="4"/>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3255"/>
        </w:trPr>
        <w:tc>
          <w:tcPr>
            <w:tcW w:w="3464" w:type="dxa"/>
            <w:gridSpan w:val="13"/>
            <w:hideMark/>
          </w:tcPr>
          <w:p w:rsidR="00042E8C" w:rsidRPr="00F06E2D" w:rsidRDefault="00042E8C" w:rsidP="00042E8C">
            <w:pPr>
              <w:jc w:val="both"/>
              <w:rPr>
                <w:rFonts w:ascii="Verdana" w:hAnsi="Verdana"/>
                <w:i/>
                <w:lang w:val="en-GB"/>
              </w:rPr>
            </w:pPr>
            <w:r w:rsidRPr="00F06E2D">
              <w:rPr>
                <w:rFonts w:ascii="Verdana" w:hAnsi="Verdana"/>
                <w:b/>
                <w:i/>
                <w:sz w:val="20"/>
                <w:lang w:val="en-GB"/>
              </w:rPr>
              <w:t xml:space="preserve">6.2.2 </w:t>
            </w:r>
            <w:r w:rsidRPr="00F06E2D">
              <w:rPr>
                <w:rFonts w:ascii="Verdana" w:hAnsi="Verdana"/>
                <w:i/>
                <w:sz w:val="20"/>
                <w:lang w:val="en-GB"/>
              </w:rPr>
              <w:t>Procedures to safeguard such species are documented and implemented (</w:t>
            </w:r>
            <w:r w:rsidRPr="00F06E2D">
              <w:rPr>
                <w:rFonts w:ascii="Verdana" w:hAnsi="Verdana"/>
                <w:b/>
                <w:i/>
                <w:sz w:val="20"/>
                <w:lang w:val="en-GB"/>
              </w:rPr>
              <w:t xml:space="preserve">SLIMF: </w:t>
            </w:r>
            <w:r w:rsidRPr="00F06E2D">
              <w:rPr>
                <w:rFonts w:ascii="Verdana" w:hAnsi="Verdana"/>
                <w:i/>
                <w:sz w:val="20"/>
                <w:lang w:val="en-GB"/>
              </w:rPr>
              <w:t>Procedures to safeguard such species are implemented).</w:t>
            </w:r>
          </w:p>
        </w:tc>
        <w:tc>
          <w:tcPr>
            <w:tcW w:w="6730" w:type="dxa"/>
            <w:gridSpan w:val="4"/>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073"/>
        </w:trPr>
        <w:tc>
          <w:tcPr>
            <w:tcW w:w="3464" w:type="dxa"/>
            <w:gridSpan w:val="13"/>
            <w:hideMark/>
          </w:tcPr>
          <w:p w:rsidR="00042E8C" w:rsidRPr="00F06E2D" w:rsidRDefault="00042E8C" w:rsidP="00042E8C">
            <w:pPr>
              <w:jc w:val="both"/>
              <w:rPr>
                <w:rFonts w:ascii="Verdana" w:hAnsi="Verdana"/>
                <w:i/>
                <w:lang w:val="en-GB"/>
              </w:rPr>
            </w:pPr>
            <w:r w:rsidRPr="00F06E2D">
              <w:rPr>
                <w:rFonts w:ascii="Verdana" w:hAnsi="Verdana"/>
                <w:b/>
                <w:i/>
                <w:sz w:val="20"/>
                <w:lang w:val="en-GB"/>
              </w:rPr>
              <w:t xml:space="preserve">6.2.3 </w:t>
            </w:r>
            <w:r w:rsidRPr="00F06E2D">
              <w:rPr>
                <w:rFonts w:ascii="Verdana" w:hAnsi="Verdana"/>
                <w:i/>
                <w:sz w:val="20"/>
                <w:lang w:val="en-GB"/>
              </w:rPr>
              <w:t xml:space="preserve">Conservation zones, protection areas and wildlife corridors are established and demarcated on maps, appropriate to the scale and intensity of forest management and the uniqueness of the affected resources (not applicable to single </w:t>
            </w:r>
            <w:r w:rsidRPr="00F06E2D">
              <w:rPr>
                <w:rFonts w:ascii="Verdana" w:hAnsi="Verdana"/>
                <w:b/>
                <w:i/>
                <w:sz w:val="20"/>
                <w:lang w:val="en-GB"/>
              </w:rPr>
              <w:t>SLIMF</w:t>
            </w:r>
            <w:r w:rsidRPr="00F06E2D">
              <w:rPr>
                <w:rFonts w:ascii="Verdana" w:hAnsi="Verdana"/>
                <w:i/>
                <w:sz w:val="20"/>
                <w:lang w:val="en-GB"/>
              </w:rPr>
              <w:t xml:space="preserve"> operations).</w:t>
            </w:r>
          </w:p>
        </w:tc>
        <w:tc>
          <w:tcPr>
            <w:tcW w:w="6730" w:type="dxa"/>
            <w:gridSpan w:val="4"/>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073"/>
        </w:trPr>
        <w:tc>
          <w:tcPr>
            <w:tcW w:w="3464" w:type="dxa"/>
            <w:gridSpan w:val="13"/>
            <w:hideMark/>
          </w:tcPr>
          <w:p w:rsidR="00042E8C" w:rsidRPr="00F06E2D" w:rsidRDefault="00042E8C" w:rsidP="00042E8C">
            <w:pPr>
              <w:jc w:val="both"/>
              <w:rPr>
                <w:rFonts w:ascii="Verdana" w:hAnsi="Verdana"/>
                <w:i/>
                <w:sz w:val="20"/>
                <w:lang w:val="en-GB"/>
              </w:rPr>
            </w:pPr>
            <w:r w:rsidRPr="00F06E2D">
              <w:rPr>
                <w:rFonts w:ascii="Verdana" w:hAnsi="Verdana"/>
                <w:b/>
                <w:i/>
                <w:sz w:val="20"/>
                <w:lang w:val="en-GB"/>
              </w:rPr>
              <w:t xml:space="preserve">6.2.4 </w:t>
            </w:r>
            <w:r w:rsidRPr="00F06E2D">
              <w:rPr>
                <w:rFonts w:ascii="Verdana" w:hAnsi="Verdana"/>
                <w:i/>
                <w:sz w:val="20"/>
                <w:lang w:val="en-GB"/>
              </w:rPr>
              <w:t>Selection of conservation zones and protected areas is justified in terms of their potential to maximise their contribution to the maintenance or enhancement of biodiversity.</w:t>
            </w:r>
          </w:p>
        </w:tc>
        <w:tc>
          <w:tcPr>
            <w:tcW w:w="6730" w:type="dxa"/>
            <w:gridSpan w:val="4"/>
            <w:hideMark/>
          </w:tcPr>
          <w:p w:rsidR="00042E8C" w:rsidRPr="00042E8C" w:rsidRDefault="00042E8C">
            <w:pPr>
              <w:rPr>
                <w:rFonts w:ascii="Arial" w:hAnsi="Arial" w:cs="Arial"/>
                <w:lang w:val="en-US"/>
              </w:rPr>
            </w:pPr>
          </w:p>
        </w:tc>
      </w:tr>
      <w:tr w:rsidR="00042E8C" w:rsidRPr="002861D8" w:rsidTr="009672B0">
        <w:trPr>
          <w:trHeight w:val="1365"/>
        </w:trPr>
        <w:tc>
          <w:tcPr>
            <w:tcW w:w="3464" w:type="dxa"/>
            <w:gridSpan w:val="13"/>
            <w:hideMark/>
          </w:tcPr>
          <w:p w:rsidR="00042E8C" w:rsidRPr="00F06E2D" w:rsidRDefault="00042E8C" w:rsidP="00042E8C">
            <w:pPr>
              <w:jc w:val="both"/>
              <w:rPr>
                <w:rFonts w:ascii="Verdana" w:hAnsi="Verdana"/>
                <w:i/>
                <w:sz w:val="20"/>
                <w:lang w:val="en-GB"/>
              </w:rPr>
            </w:pPr>
            <w:r w:rsidRPr="00F06E2D">
              <w:rPr>
                <w:rFonts w:ascii="Verdana" w:hAnsi="Verdana"/>
                <w:b/>
                <w:i/>
                <w:sz w:val="20"/>
                <w:lang w:val="en-GB"/>
              </w:rPr>
              <w:lastRenderedPageBreak/>
              <w:t xml:space="preserve">6.2.5 </w:t>
            </w:r>
            <w:r w:rsidRPr="00F06E2D">
              <w:rPr>
                <w:rFonts w:ascii="Verdana" w:hAnsi="Verdana"/>
                <w:i/>
                <w:sz w:val="20"/>
                <w:lang w:val="en-GB"/>
              </w:rPr>
              <w:t xml:space="preserve">The movement of key plant and animal species between reserved and harvested areas is encouraged by retaining corridors of uncut forest based on </w:t>
            </w:r>
            <w:proofErr w:type="spellStart"/>
            <w:r w:rsidRPr="00F06E2D">
              <w:rPr>
                <w:rFonts w:ascii="Verdana" w:hAnsi="Verdana"/>
                <w:i/>
                <w:sz w:val="20"/>
                <w:lang w:val="en-GB"/>
              </w:rPr>
              <w:t>streamsides</w:t>
            </w:r>
            <w:proofErr w:type="spellEnd"/>
            <w:r w:rsidRPr="00F06E2D">
              <w:rPr>
                <w:rFonts w:ascii="Verdana" w:hAnsi="Verdana"/>
                <w:i/>
                <w:sz w:val="20"/>
                <w:lang w:val="en-GB"/>
              </w:rPr>
              <w:t xml:space="preserve"> with links up slopes and across ridges to connecting any large patches of forest which will not be harvested (not applicable to single </w:t>
            </w:r>
            <w:r w:rsidRPr="00F06E2D">
              <w:rPr>
                <w:rFonts w:ascii="Verdana" w:hAnsi="Verdana"/>
                <w:b/>
                <w:i/>
                <w:sz w:val="20"/>
                <w:lang w:val="en-GB"/>
              </w:rPr>
              <w:t>SLIMF</w:t>
            </w:r>
            <w:r w:rsidRPr="00F06E2D">
              <w:rPr>
                <w:rFonts w:ascii="Verdana" w:hAnsi="Verdana"/>
                <w:i/>
                <w:sz w:val="20"/>
                <w:lang w:val="en-GB"/>
              </w:rPr>
              <w:t xml:space="preserve"> operations).</w:t>
            </w:r>
          </w:p>
        </w:tc>
        <w:tc>
          <w:tcPr>
            <w:tcW w:w="6730" w:type="dxa"/>
            <w:gridSpan w:val="4"/>
            <w:hideMark/>
          </w:tcPr>
          <w:p w:rsidR="00042E8C" w:rsidRPr="00042E8C" w:rsidRDefault="00042E8C">
            <w:pPr>
              <w:rPr>
                <w:rFonts w:ascii="Arial" w:hAnsi="Arial" w:cs="Arial"/>
                <w:lang w:val="en-US"/>
              </w:rPr>
            </w:pPr>
          </w:p>
        </w:tc>
      </w:tr>
      <w:tr w:rsidR="00042E8C" w:rsidRPr="002861D8" w:rsidTr="009672B0">
        <w:trPr>
          <w:trHeight w:val="1215"/>
        </w:trPr>
        <w:tc>
          <w:tcPr>
            <w:tcW w:w="3464" w:type="dxa"/>
            <w:gridSpan w:val="13"/>
            <w:hideMark/>
          </w:tcPr>
          <w:p w:rsidR="00042E8C" w:rsidRPr="00F06E2D" w:rsidRDefault="00042E8C" w:rsidP="00042E8C">
            <w:pPr>
              <w:jc w:val="both"/>
              <w:rPr>
                <w:rFonts w:ascii="Verdana" w:hAnsi="Verdana"/>
                <w:i/>
                <w:sz w:val="20"/>
                <w:lang w:val="en-GB"/>
              </w:rPr>
            </w:pPr>
            <w:r w:rsidRPr="00F06E2D">
              <w:rPr>
                <w:rFonts w:ascii="Verdana" w:hAnsi="Verdana"/>
                <w:b/>
                <w:i/>
                <w:sz w:val="20"/>
                <w:lang w:val="en-GB"/>
              </w:rPr>
              <w:t xml:space="preserve">6.2.6 </w:t>
            </w:r>
            <w:r w:rsidRPr="00F06E2D">
              <w:rPr>
                <w:rFonts w:ascii="Verdana" w:hAnsi="Verdana"/>
                <w:i/>
                <w:sz w:val="20"/>
                <w:lang w:val="en-GB"/>
              </w:rPr>
              <w:t>Authorized hunting, fishing, grazing and collecting activities are managed to ensure they do not exceed sustainable levels.</w:t>
            </w:r>
          </w:p>
        </w:tc>
        <w:tc>
          <w:tcPr>
            <w:tcW w:w="6730" w:type="dxa"/>
            <w:gridSpan w:val="4"/>
            <w:hideMark/>
          </w:tcPr>
          <w:p w:rsidR="00042E8C" w:rsidRPr="00042E8C" w:rsidRDefault="00042E8C">
            <w:pPr>
              <w:rPr>
                <w:rFonts w:ascii="Arial" w:hAnsi="Arial" w:cs="Arial"/>
                <w:lang w:val="en-US"/>
              </w:rPr>
            </w:pPr>
          </w:p>
        </w:tc>
      </w:tr>
      <w:tr w:rsidR="00042E8C" w:rsidRPr="002861D8" w:rsidTr="009672B0">
        <w:trPr>
          <w:trHeight w:val="930"/>
        </w:trPr>
        <w:tc>
          <w:tcPr>
            <w:tcW w:w="3464" w:type="dxa"/>
            <w:gridSpan w:val="13"/>
            <w:hideMark/>
          </w:tcPr>
          <w:p w:rsidR="00042E8C" w:rsidRPr="00F06E2D" w:rsidRDefault="00042E8C" w:rsidP="00042E8C">
            <w:pPr>
              <w:jc w:val="both"/>
              <w:rPr>
                <w:rFonts w:ascii="Verdana" w:hAnsi="Verdana"/>
                <w:i/>
                <w:sz w:val="20"/>
                <w:lang w:val="en-GB"/>
              </w:rPr>
            </w:pPr>
            <w:r w:rsidRPr="00F06E2D">
              <w:rPr>
                <w:rFonts w:ascii="Verdana" w:hAnsi="Verdana"/>
                <w:b/>
                <w:i/>
                <w:sz w:val="20"/>
                <w:lang w:val="en-GB"/>
              </w:rPr>
              <w:t xml:space="preserve">6.2.7 </w:t>
            </w:r>
            <w:r w:rsidRPr="00F06E2D">
              <w:rPr>
                <w:rFonts w:ascii="Verdana" w:hAnsi="Verdana"/>
                <w:i/>
                <w:sz w:val="20"/>
                <w:lang w:val="en-GB"/>
              </w:rPr>
              <w:t>Inappropriate activities, such as illegal hunting or trapping of protected species are prevented.</w:t>
            </w:r>
          </w:p>
        </w:tc>
        <w:tc>
          <w:tcPr>
            <w:tcW w:w="6730" w:type="dxa"/>
            <w:gridSpan w:val="4"/>
            <w:hideMark/>
          </w:tcPr>
          <w:p w:rsidR="00042E8C" w:rsidRPr="00042E8C" w:rsidRDefault="00042E8C">
            <w:pPr>
              <w:rPr>
                <w:rFonts w:ascii="Arial" w:hAnsi="Arial" w:cs="Arial"/>
                <w:lang w:val="en-US"/>
              </w:rPr>
            </w:pPr>
          </w:p>
        </w:tc>
      </w:tr>
      <w:tr w:rsidR="00F07C16" w:rsidRPr="002861D8" w:rsidTr="009672B0">
        <w:trPr>
          <w:trHeight w:val="1624"/>
        </w:trPr>
        <w:tc>
          <w:tcPr>
            <w:tcW w:w="10194" w:type="dxa"/>
            <w:gridSpan w:val="17"/>
            <w:shd w:val="clear" w:color="auto" w:fill="8DB3E2"/>
            <w:hideMark/>
          </w:tcPr>
          <w:p w:rsidR="00042E8C" w:rsidRDefault="00042E8C" w:rsidP="00042E8C">
            <w:pPr>
              <w:ind w:left="720"/>
              <w:jc w:val="both"/>
              <w:rPr>
                <w:rFonts w:ascii="Verdana" w:hAnsi="Verdana"/>
                <w:sz w:val="20"/>
                <w:lang w:val="en-GB"/>
              </w:rPr>
            </w:pPr>
            <w:r>
              <w:rPr>
                <w:rFonts w:ascii="Verdana" w:hAnsi="Verdana"/>
                <w:b/>
                <w:sz w:val="20"/>
                <w:lang w:val="en-GB"/>
              </w:rPr>
              <w:t>Criterion 6.3</w:t>
            </w:r>
            <w:r>
              <w:rPr>
                <w:rFonts w:ascii="Verdana" w:hAnsi="Verdana"/>
                <w:sz w:val="20"/>
                <w:lang w:val="en-GB"/>
              </w:rPr>
              <w:t>    Ecological functions and values shall be maintained intact, enhanced, or restored, including:</w:t>
            </w:r>
          </w:p>
          <w:p w:rsidR="00042E8C" w:rsidRDefault="00042E8C" w:rsidP="00042E8C">
            <w:pPr>
              <w:ind w:left="720" w:firstLine="696"/>
              <w:jc w:val="both"/>
              <w:rPr>
                <w:rFonts w:ascii="Verdana" w:hAnsi="Verdana"/>
                <w:sz w:val="20"/>
                <w:lang w:val="en-GB"/>
              </w:rPr>
            </w:pPr>
            <w:r>
              <w:rPr>
                <w:rFonts w:ascii="Verdana" w:hAnsi="Verdana"/>
                <w:sz w:val="20"/>
                <w:lang w:val="en-GB"/>
              </w:rPr>
              <w:t>a) Forest regeneration and succession,</w:t>
            </w:r>
          </w:p>
          <w:p w:rsidR="00042E8C" w:rsidRDefault="00042E8C" w:rsidP="00042E8C">
            <w:pPr>
              <w:ind w:left="1428"/>
              <w:jc w:val="both"/>
              <w:rPr>
                <w:rFonts w:ascii="Verdana" w:hAnsi="Verdana"/>
                <w:sz w:val="20"/>
                <w:lang w:val="en-GB"/>
              </w:rPr>
            </w:pPr>
            <w:r>
              <w:rPr>
                <w:rFonts w:ascii="Verdana" w:hAnsi="Verdana"/>
                <w:sz w:val="20"/>
                <w:lang w:val="en-GB"/>
              </w:rPr>
              <w:t>b) Genetic, species, and ecosystem diversity,</w:t>
            </w:r>
          </w:p>
          <w:p w:rsidR="00042E8C" w:rsidRDefault="00042E8C" w:rsidP="00042E8C">
            <w:pPr>
              <w:ind w:left="1428"/>
              <w:jc w:val="both"/>
              <w:rPr>
                <w:rFonts w:ascii="Verdana" w:hAnsi="Verdana"/>
                <w:sz w:val="20"/>
                <w:lang w:val="en-GB"/>
              </w:rPr>
            </w:pPr>
            <w:r>
              <w:rPr>
                <w:rFonts w:ascii="Verdana" w:hAnsi="Verdana"/>
                <w:sz w:val="20"/>
                <w:lang w:val="en-GB"/>
              </w:rPr>
              <w:t>c) Natural cycles that affect the productivity of the forest ecosystem.</w:t>
            </w:r>
          </w:p>
          <w:p w:rsidR="00906802" w:rsidRPr="00042E8C" w:rsidRDefault="00906802" w:rsidP="00F07C16">
            <w:pPr>
              <w:spacing w:after="0" w:line="240" w:lineRule="auto"/>
              <w:ind w:left="1134" w:hanging="1134"/>
              <w:rPr>
                <w:rFonts w:ascii="Arial" w:hAnsi="Arial" w:cs="Arial"/>
                <w:bCs/>
                <w:lang w:val="en-GB"/>
              </w:rPr>
            </w:pPr>
          </w:p>
        </w:tc>
      </w:tr>
      <w:tr w:rsidR="00B35FF0" w:rsidRPr="00BB4CC4" w:rsidTr="009672B0">
        <w:trPr>
          <w:trHeight w:val="213"/>
        </w:trPr>
        <w:tc>
          <w:tcPr>
            <w:tcW w:w="3329" w:type="dxa"/>
            <w:gridSpan w:val="10"/>
            <w:shd w:val="clear" w:color="auto" w:fill="66FF99"/>
            <w:hideMark/>
          </w:tcPr>
          <w:p w:rsidR="0089149E" w:rsidRPr="00BB4CC4" w:rsidRDefault="00F07C16" w:rsidP="0089149E">
            <w:pPr>
              <w:rPr>
                <w:rFonts w:ascii="Arial" w:hAnsi="Arial" w:cs="Arial"/>
              </w:rPr>
            </w:pPr>
            <w:proofErr w:type="spellStart"/>
            <w:r>
              <w:rPr>
                <w:rFonts w:ascii="Arial" w:hAnsi="Arial" w:cs="Arial"/>
              </w:rPr>
              <w:t>Indica</w:t>
            </w:r>
            <w:r w:rsidR="00C214E3">
              <w:rPr>
                <w:rFonts w:ascii="Arial" w:hAnsi="Arial" w:cs="Arial"/>
              </w:rPr>
              <w:t>dores</w:t>
            </w:r>
            <w:proofErr w:type="spellEnd"/>
          </w:p>
        </w:tc>
        <w:tc>
          <w:tcPr>
            <w:tcW w:w="6865" w:type="dxa"/>
            <w:gridSpan w:val="7"/>
            <w:shd w:val="clear" w:color="auto" w:fill="66FF99"/>
            <w:hideMark/>
          </w:tcPr>
          <w:p w:rsidR="0089149E" w:rsidRPr="00BB4CC4" w:rsidRDefault="0089149E" w:rsidP="0089149E">
            <w:pPr>
              <w:rPr>
                <w:rFonts w:ascii="Arial" w:hAnsi="Arial" w:cs="Arial"/>
              </w:rPr>
            </w:pPr>
          </w:p>
        </w:tc>
      </w:tr>
      <w:tr w:rsidR="00042E8C" w:rsidRPr="002861D8" w:rsidTr="009672B0">
        <w:trPr>
          <w:trHeight w:val="1625"/>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6.3.1 </w:t>
            </w:r>
            <w:r w:rsidRPr="00191556">
              <w:rPr>
                <w:rFonts w:ascii="Verdana" w:hAnsi="Verdana"/>
                <w:i/>
                <w:sz w:val="20"/>
                <w:lang w:val="en-GB"/>
              </w:rPr>
              <w:t xml:space="preserve">The </w:t>
            </w:r>
            <w:proofErr w:type="spellStart"/>
            <w:r w:rsidRPr="00191556">
              <w:rPr>
                <w:rFonts w:ascii="Verdana" w:hAnsi="Verdana"/>
                <w:i/>
                <w:sz w:val="20"/>
                <w:lang w:val="en-GB"/>
              </w:rPr>
              <w:t>silvicultural</w:t>
            </w:r>
            <w:proofErr w:type="spellEnd"/>
            <w:r w:rsidRPr="00191556">
              <w:rPr>
                <w:rFonts w:ascii="Verdana" w:hAnsi="Verdana"/>
                <w:i/>
                <w:sz w:val="20"/>
                <w:lang w:val="en-GB"/>
              </w:rPr>
              <w:t xml:space="preserve"> system adopted is appropriate to the ecology of the forest.</w:t>
            </w:r>
          </w:p>
        </w:tc>
        <w:tc>
          <w:tcPr>
            <w:tcW w:w="6865" w:type="dxa"/>
            <w:gridSpan w:val="7"/>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946"/>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6.3.2 </w:t>
            </w:r>
            <w:r w:rsidRPr="00191556">
              <w:rPr>
                <w:rFonts w:ascii="Verdana" w:hAnsi="Verdana"/>
                <w:i/>
                <w:sz w:val="20"/>
                <w:lang w:val="en-GB"/>
              </w:rPr>
              <w:t xml:space="preserve">Systems that use small </w:t>
            </w:r>
            <w:proofErr w:type="spellStart"/>
            <w:r w:rsidRPr="00191556">
              <w:rPr>
                <w:rFonts w:ascii="Verdana" w:hAnsi="Verdana"/>
                <w:i/>
                <w:sz w:val="20"/>
                <w:lang w:val="en-GB"/>
              </w:rPr>
              <w:t>clearfell</w:t>
            </w:r>
            <w:proofErr w:type="spellEnd"/>
            <w:r w:rsidRPr="00191556">
              <w:rPr>
                <w:rFonts w:ascii="Verdana" w:hAnsi="Verdana"/>
                <w:i/>
                <w:sz w:val="20"/>
                <w:lang w:val="en-GB"/>
              </w:rPr>
              <w:t xml:space="preserve"> areas, selective felling and create varied age class have been considered.</w:t>
            </w:r>
          </w:p>
        </w:tc>
        <w:tc>
          <w:tcPr>
            <w:tcW w:w="6865" w:type="dxa"/>
            <w:gridSpan w:val="7"/>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215"/>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6.3.3 </w:t>
            </w:r>
            <w:r w:rsidRPr="00191556">
              <w:rPr>
                <w:rFonts w:ascii="Verdana" w:hAnsi="Verdana"/>
                <w:i/>
                <w:sz w:val="20"/>
                <w:lang w:val="en-GB"/>
              </w:rPr>
              <w:t xml:space="preserve">Forestry operations must, if appropriate to the </w:t>
            </w:r>
            <w:proofErr w:type="spellStart"/>
            <w:r w:rsidRPr="00191556">
              <w:rPr>
                <w:rFonts w:ascii="Verdana" w:hAnsi="Verdana"/>
                <w:i/>
                <w:sz w:val="20"/>
                <w:lang w:val="en-GB"/>
              </w:rPr>
              <w:t>silvicultural</w:t>
            </w:r>
            <w:proofErr w:type="spellEnd"/>
            <w:r w:rsidRPr="00191556">
              <w:rPr>
                <w:rFonts w:ascii="Verdana" w:hAnsi="Verdana"/>
                <w:i/>
                <w:sz w:val="20"/>
                <w:lang w:val="en-GB"/>
              </w:rPr>
              <w:t xml:space="preserve"> system, aim for a mixture of compartments differing in size, shape, species, and date of planting and felling, in harmony with </w:t>
            </w:r>
            <w:r w:rsidRPr="00191556">
              <w:rPr>
                <w:rFonts w:ascii="Verdana" w:hAnsi="Verdana"/>
                <w:i/>
                <w:sz w:val="20"/>
                <w:lang w:val="en-GB"/>
              </w:rPr>
              <w:lastRenderedPageBreak/>
              <w:t>the landscape.</w:t>
            </w:r>
          </w:p>
        </w:tc>
        <w:tc>
          <w:tcPr>
            <w:tcW w:w="6865" w:type="dxa"/>
            <w:gridSpan w:val="7"/>
            <w:hideMark/>
          </w:tcPr>
          <w:p w:rsidR="00042E8C" w:rsidRPr="00042E8C" w:rsidRDefault="00042E8C">
            <w:pPr>
              <w:rPr>
                <w:rFonts w:ascii="Arial" w:hAnsi="Arial" w:cs="Arial"/>
                <w:lang w:val="en-US"/>
              </w:rPr>
            </w:pPr>
            <w:r w:rsidRPr="00042E8C">
              <w:rPr>
                <w:rFonts w:ascii="Arial" w:hAnsi="Arial" w:cs="Arial"/>
                <w:lang w:val="en-US"/>
              </w:rPr>
              <w:lastRenderedPageBreak/>
              <w:t> </w:t>
            </w:r>
          </w:p>
        </w:tc>
      </w:tr>
      <w:tr w:rsidR="00042E8C" w:rsidRPr="002861D8" w:rsidTr="009672B0">
        <w:trPr>
          <w:trHeight w:val="1215"/>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lastRenderedPageBreak/>
              <w:t xml:space="preserve">6.3.4 </w:t>
            </w:r>
            <w:r w:rsidRPr="00191556">
              <w:rPr>
                <w:rFonts w:ascii="Verdana" w:hAnsi="Verdana"/>
                <w:i/>
                <w:sz w:val="20"/>
                <w:lang w:val="en-GB"/>
              </w:rPr>
              <w:t xml:space="preserve">The scale of felling (e.g. coupe size) is commensurate with the natural dynamics of the forest type and the area under consideration (unless clearly justified </w:t>
            </w:r>
            <w:proofErr w:type="spellStart"/>
            <w:r w:rsidRPr="00191556">
              <w:rPr>
                <w:rFonts w:ascii="Verdana" w:hAnsi="Verdana"/>
                <w:i/>
                <w:sz w:val="20"/>
                <w:lang w:val="en-GB"/>
              </w:rPr>
              <w:t>silvicultural</w:t>
            </w:r>
            <w:proofErr w:type="spellEnd"/>
            <w:r w:rsidRPr="00191556">
              <w:rPr>
                <w:rFonts w:ascii="Verdana" w:hAnsi="Verdana"/>
                <w:i/>
                <w:sz w:val="20"/>
                <w:lang w:val="en-GB"/>
              </w:rPr>
              <w:t xml:space="preserve"> reasons are given).</w:t>
            </w:r>
          </w:p>
        </w:tc>
        <w:tc>
          <w:tcPr>
            <w:tcW w:w="6865" w:type="dxa"/>
            <w:gridSpan w:val="7"/>
            <w:hideMark/>
          </w:tcPr>
          <w:p w:rsidR="00042E8C" w:rsidRPr="00042E8C" w:rsidRDefault="00042E8C">
            <w:pPr>
              <w:rPr>
                <w:rFonts w:ascii="Arial" w:hAnsi="Arial" w:cs="Arial"/>
                <w:lang w:val="en-US"/>
              </w:rPr>
            </w:pPr>
          </w:p>
        </w:tc>
      </w:tr>
      <w:tr w:rsidR="00042E8C" w:rsidRPr="002861D8" w:rsidTr="009672B0">
        <w:trPr>
          <w:trHeight w:val="1943"/>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6.3.5 </w:t>
            </w:r>
            <w:r w:rsidRPr="00191556">
              <w:rPr>
                <w:rFonts w:ascii="Verdana" w:hAnsi="Verdana"/>
                <w:i/>
                <w:sz w:val="20"/>
                <w:lang w:val="en-GB"/>
              </w:rPr>
              <w:t>Selective felling and thinning regimes are designed to maintain genotypic Diversity.</w:t>
            </w:r>
          </w:p>
        </w:tc>
        <w:tc>
          <w:tcPr>
            <w:tcW w:w="6865" w:type="dxa"/>
            <w:gridSpan w:val="7"/>
            <w:hideMark/>
          </w:tcPr>
          <w:p w:rsidR="00042E8C" w:rsidRPr="00042E8C" w:rsidRDefault="00042E8C">
            <w:pPr>
              <w:rPr>
                <w:rFonts w:ascii="Arial" w:hAnsi="Arial" w:cs="Arial"/>
                <w:lang w:val="en-US"/>
              </w:rPr>
            </w:pPr>
          </w:p>
        </w:tc>
      </w:tr>
      <w:tr w:rsidR="00042E8C" w:rsidRPr="002861D8" w:rsidTr="009672B0">
        <w:trPr>
          <w:trHeight w:val="1091"/>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6.3.6 </w:t>
            </w:r>
            <w:r w:rsidRPr="00191556">
              <w:rPr>
                <w:rFonts w:ascii="Verdana" w:hAnsi="Verdana"/>
                <w:i/>
                <w:sz w:val="20"/>
                <w:lang w:val="en-GB"/>
              </w:rPr>
              <w:t>Biodiversity is routinely maintained by the retention of marginal habitats e.g. streamside vegetation, vegetation on rocky outcrops, swamps and heaths.</w:t>
            </w:r>
          </w:p>
        </w:tc>
        <w:tc>
          <w:tcPr>
            <w:tcW w:w="6865" w:type="dxa"/>
            <w:gridSpan w:val="7"/>
            <w:hideMark/>
          </w:tcPr>
          <w:p w:rsidR="00042E8C" w:rsidRPr="00042E8C" w:rsidRDefault="00042E8C">
            <w:pPr>
              <w:rPr>
                <w:rFonts w:ascii="Arial" w:hAnsi="Arial" w:cs="Arial"/>
                <w:lang w:val="en-US"/>
              </w:rPr>
            </w:pPr>
          </w:p>
        </w:tc>
      </w:tr>
      <w:tr w:rsidR="00042E8C" w:rsidRPr="002861D8" w:rsidTr="009672B0">
        <w:trPr>
          <w:trHeight w:val="1091"/>
        </w:trPr>
        <w:tc>
          <w:tcPr>
            <w:tcW w:w="3329" w:type="dxa"/>
            <w:gridSpan w:val="10"/>
            <w:hideMark/>
          </w:tcPr>
          <w:p w:rsidR="00042E8C" w:rsidRPr="00191556" w:rsidRDefault="00042E8C" w:rsidP="00042E8C">
            <w:pPr>
              <w:jc w:val="both"/>
              <w:rPr>
                <w:rFonts w:ascii="Verdana" w:hAnsi="Verdana"/>
                <w:i/>
                <w:sz w:val="20"/>
                <w:lang w:val="en-GB"/>
              </w:rPr>
            </w:pPr>
            <w:r w:rsidRPr="00191556">
              <w:rPr>
                <w:rFonts w:ascii="Verdana" w:hAnsi="Verdana"/>
                <w:b/>
                <w:i/>
                <w:sz w:val="20"/>
                <w:lang w:val="en-GB"/>
              </w:rPr>
              <w:t xml:space="preserve">6.3.7 </w:t>
            </w:r>
            <w:r w:rsidRPr="00191556">
              <w:rPr>
                <w:rFonts w:ascii="Verdana" w:hAnsi="Verdana"/>
                <w:i/>
                <w:sz w:val="20"/>
                <w:lang w:val="en-GB"/>
              </w:rPr>
              <w:t>Standing and fallen dead wood habitats are retained to an appropriate extend.</w:t>
            </w:r>
          </w:p>
        </w:tc>
        <w:tc>
          <w:tcPr>
            <w:tcW w:w="6865" w:type="dxa"/>
            <w:gridSpan w:val="7"/>
            <w:hideMark/>
          </w:tcPr>
          <w:p w:rsidR="00042E8C" w:rsidRPr="001F2476" w:rsidRDefault="00042E8C">
            <w:pPr>
              <w:rPr>
                <w:rFonts w:ascii="Arial" w:hAnsi="Arial" w:cs="Arial"/>
                <w:lang w:val="en-US"/>
              </w:rPr>
            </w:pPr>
          </w:p>
        </w:tc>
      </w:tr>
      <w:tr w:rsidR="00375E23" w:rsidRPr="002861D8" w:rsidTr="009672B0">
        <w:trPr>
          <w:trHeight w:val="920"/>
        </w:trPr>
        <w:tc>
          <w:tcPr>
            <w:tcW w:w="10194" w:type="dxa"/>
            <w:gridSpan w:val="17"/>
            <w:shd w:val="clear" w:color="auto" w:fill="8DB3E2"/>
            <w:hideMark/>
          </w:tcPr>
          <w:p w:rsidR="00042E8C" w:rsidRDefault="00042E8C" w:rsidP="00042E8C">
            <w:pPr>
              <w:ind w:left="720"/>
              <w:jc w:val="both"/>
              <w:rPr>
                <w:lang w:val="en-GB"/>
              </w:rPr>
            </w:pPr>
            <w:r>
              <w:rPr>
                <w:rFonts w:ascii="Verdana" w:hAnsi="Verdana"/>
                <w:b/>
                <w:sz w:val="20"/>
                <w:lang w:val="en-GB"/>
              </w:rPr>
              <w:t>Criterion 6.4</w:t>
            </w:r>
            <w:r>
              <w:rPr>
                <w:rFonts w:ascii="Verdana" w:hAnsi="Verdana"/>
                <w:sz w:val="20"/>
                <w:lang w:val="en-GB"/>
              </w:rPr>
              <w:t>    Representative samples of existing ecosystems within the landscape shall be protected in their natural state and recorded on maps, appropriate to the scale and intensity of operations and the uniqueness of the affected resources.</w:t>
            </w:r>
            <w:r>
              <w:rPr>
                <w:lang w:val="en-GB"/>
              </w:rPr>
              <w:t xml:space="preserve"> </w:t>
            </w:r>
          </w:p>
          <w:p w:rsidR="00ED3512" w:rsidRPr="00042E8C" w:rsidRDefault="00ED3512" w:rsidP="00DD3B33">
            <w:pPr>
              <w:spacing w:after="0" w:line="240" w:lineRule="auto"/>
              <w:ind w:left="1134" w:hanging="1134"/>
              <w:rPr>
                <w:rFonts w:ascii="Arial" w:hAnsi="Arial" w:cs="Arial"/>
                <w:b/>
                <w:bCs/>
                <w:lang w:val="en-GB"/>
              </w:rPr>
            </w:pPr>
          </w:p>
          <w:p w:rsidR="00DD3B33" w:rsidRPr="00042E8C" w:rsidRDefault="00DD3B33" w:rsidP="00DD3B33">
            <w:pPr>
              <w:spacing w:after="0" w:line="240" w:lineRule="auto"/>
              <w:ind w:left="1134" w:hanging="1134"/>
              <w:rPr>
                <w:rFonts w:ascii="Arial" w:hAnsi="Arial" w:cs="Arial"/>
                <w:b/>
                <w:bCs/>
                <w:lang w:val="en-US"/>
              </w:rPr>
            </w:pPr>
          </w:p>
        </w:tc>
      </w:tr>
      <w:tr w:rsidR="00375E23" w:rsidRPr="00BB4CC4" w:rsidTr="009672B0">
        <w:trPr>
          <w:trHeight w:val="386"/>
        </w:trPr>
        <w:tc>
          <w:tcPr>
            <w:tcW w:w="3378" w:type="dxa"/>
            <w:gridSpan w:val="12"/>
            <w:shd w:val="clear" w:color="auto" w:fill="66FF99"/>
            <w:hideMark/>
          </w:tcPr>
          <w:p w:rsidR="00375E23" w:rsidRPr="00BB4CC4" w:rsidRDefault="00DD3B33" w:rsidP="00375E23">
            <w:pPr>
              <w:rPr>
                <w:rFonts w:ascii="Arial" w:hAnsi="Arial" w:cs="Arial"/>
              </w:rPr>
            </w:pPr>
            <w:proofErr w:type="spellStart"/>
            <w:r>
              <w:rPr>
                <w:rFonts w:ascii="Arial" w:hAnsi="Arial" w:cs="Arial"/>
              </w:rPr>
              <w:t>Indica</w:t>
            </w:r>
            <w:r w:rsidR="00B01620">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DD3B33" w:rsidRPr="002861D8" w:rsidTr="009672B0">
        <w:trPr>
          <w:trHeight w:val="2348"/>
        </w:trPr>
        <w:tc>
          <w:tcPr>
            <w:tcW w:w="3378" w:type="dxa"/>
            <w:gridSpan w:val="12"/>
            <w:hideMark/>
          </w:tcPr>
          <w:p w:rsidR="00042E8C" w:rsidRDefault="00042E8C" w:rsidP="00042E8C">
            <w:pPr>
              <w:jc w:val="both"/>
              <w:rPr>
                <w:rFonts w:ascii="Verdana" w:hAnsi="Verdana"/>
                <w:i/>
                <w:sz w:val="20"/>
                <w:lang w:val="en-GB"/>
              </w:rPr>
            </w:pPr>
            <w:r w:rsidRPr="002A5FAC">
              <w:rPr>
                <w:rFonts w:ascii="Verdana" w:hAnsi="Verdana"/>
                <w:b/>
                <w:i/>
                <w:sz w:val="20"/>
                <w:lang w:val="en-GB"/>
              </w:rPr>
              <w:t>6.4.1</w:t>
            </w:r>
            <w:r>
              <w:rPr>
                <w:rFonts w:ascii="Verdana" w:hAnsi="Verdana"/>
                <w:b/>
                <w:i/>
                <w:sz w:val="20"/>
                <w:lang w:val="en-GB"/>
              </w:rPr>
              <w:t xml:space="preserve"> </w:t>
            </w:r>
            <w:r w:rsidRPr="007A49C5">
              <w:rPr>
                <w:rFonts w:ascii="Verdana" w:hAnsi="Verdana"/>
                <w:i/>
                <w:sz w:val="20"/>
                <w:lang w:val="en-GB"/>
              </w:rPr>
              <w:t xml:space="preserve">Representative samples of existing ecosystems within the landscape </w:t>
            </w:r>
            <w:r>
              <w:rPr>
                <w:rFonts w:ascii="Verdana" w:hAnsi="Verdana"/>
                <w:i/>
                <w:sz w:val="20"/>
                <w:lang w:val="en-GB"/>
              </w:rPr>
              <w:t>are</w:t>
            </w:r>
            <w:r w:rsidRPr="007A49C5">
              <w:rPr>
                <w:rFonts w:ascii="Verdana" w:hAnsi="Verdana"/>
                <w:i/>
                <w:sz w:val="20"/>
                <w:lang w:val="en-GB"/>
              </w:rPr>
              <w:t xml:space="preserve"> </w:t>
            </w:r>
            <w:r>
              <w:rPr>
                <w:rFonts w:ascii="Verdana" w:hAnsi="Verdana"/>
                <w:i/>
                <w:sz w:val="20"/>
                <w:lang w:val="en-GB"/>
              </w:rPr>
              <w:t>p</w:t>
            </w:r>
            <w:r w:rsidRPr="007A49C5">
              <w:rPr>
                <w:rFonts w:ascii="Verdana" w:hAnsi="Verdana"/>
                <w:i/>
                <w:sz w:val="20"/>
                <w:lang w:val="en-GB"/>
              </w:rPr>
              <w:t>rotected in their natural state and recorded on maps, appropriate to the scale and intensity of operations and the uniquen</w:t>
            </w:r>
            <w:r>
              <w:rPr>
                <w:rFonts w:ascii="Verdana" w:hAnsi="Verdana"/>
                <w:i/>
                <w:sz w:val="20"/>
                <w:lang w:val="en-GB"/>
              </w:rPr>
              <w:t xml:space="preserve">ess of the affected resources </w:t>
            </w:r>
            <w:r w:rsidRPr="007A49C5">
              <w:rPr>
                <w:rFonts w:ascii="Verdana" w:hAnsi="Verdana"/>
                <w:i/>
                <w:sz w:val="20"/>
                <w:lang w:val="en-GB"/>
              </w:rPr>
              <w:t>(</w:t>
            </w:r>
            <w:r w:rsidRPr="007A49C5">
              <w:rPr>
                <w:rFonts w:ascii="Verdana" w:hAnsi="Verdana"/>
                <w:b/>
                <w:i/>
                <w:sz w:val="20"/>
                <w:lang w:val="en-GB"/>
              </w:rPr>
              <w:t>SLIMF</w:t>
            </w:r>
            <w:r w:rsidRPr="007A49C5">
              <w:rPr>
                <w:rFonts w:ascii="Verdana" w:hAnsi="Verdana"/>
                <w:i/>
                <w:sz w:val="20"/>
                <w:lang w:val="en-GB"/>
              </w:rPr>
              <w:t>: Where representative samples of ecosystems are known to exist in the FMU these shall be protected)</w:t>
            </w:r>
            <w:r>
              <w:rPr>
                <w:rFonts w:ascii="Verdana" w:hAnsi="Verdana"/>
                <w:i/>
                <w:sz w:val="20"/>
                <w:lang w:val="en-GB"/>
              </w:rPr>
              <w:t>.</w:t>
            </w:r>
          </w:p>
          <w:p w:rsidR="00DD3B33" w:rsidRPr="00042E8C" w:rsidRDefault="00DD3B33" w:rsidP="00375E23">
            <w:pPr>
              <w:rPr>
                <w:rFonts w:ascii="Arial" w:hAnsi="Arial" w:cs="Arial"/>
                <w:lang w:val="en-GB"/>
              </w:rPr>
            </w:pPr>
          </w:p>
        </w:tc>
        <w:tc>
          <w:tcPr>
            <w:tcW w:w="6816" w:type="dxa"/>
            <w:gridSpan w:val="5"/>
            <w:hideMark/>
          </w:tcPr>
          <w:p w:rsidR="00DD3B33" w:rsidRPr="00042E8C" w:rsidRDefault="00DD3B33">
            <w:pPr>
              <w:rPr>
                <w:rFonts w:ascii="Arial" w:hAnsi="Arial" w:cs="Arial"/>
                <w:lang w:val="en-US"/>
              </w:rPr>
            </w:pPr>
            <w:r w:rsidRPr="00042E8C">
              <w:rPr>
                <w:rFonts w:ascii="Arial" w:hAnsi="Arial" w:cs="Arial"/>
                <w:lang w:val="en-US"/>
              </w:rPr>
              <w:t> </w:t>
            </w:r>
          </w:p>
        </w:tc>
      </w:tr>
      <w:tr w:rsidR="00F22FC4" w:rsidRPr="002861D8" w:rsidTr="009672B0">
        <w:trPr>
          <w:trHeight w:val="1154"/>
        </w:trPr>
        <w:tc>
          <w:tcPr>
            <w:tcW w:w="10194" w:type="dxa"/>
            <w:gridSpan w:val="17"/>
            <w:shd w:val="clear" w:color="auto" w:fill="8DB3E2"/>
            <w:hideMark/>
          </w:tcPr>
          <w:p w:rsidR="00042E8C" w:rsidRDefault="00042E8C" w:rsidP="00042E8C">
            <w:pPr>
              <w:ind w:left="720"/>
              <w:jc w:val="both"/>
              <w:rPr>
                <w:rFonts w:ascii="Verdana" w:hAnsi="Verdana"/>
                <w:sz w:val="20"/>
                <w:lang w:val="en-GB"/>
              </w:rPr>
            </w:pPr>
            <w:r>
              <w:rPr>
                <w:rFonts w:ascii="Verdana" w:hAnsi="Verdana"/>
                <w:b/>
                <w:sz w:val="20"/>
                <w:lang w:val="en-GB"/>
              </w:rPr>
              <w:lastRenderedPageBreak/>
              <w:t>Criterion 6.5</w:t>
            </w:r>
            <w:r>
              <w:rPr>
                <w:rFonts w:ascii="Verdana" w:hAnsi="Verdana"/>
                <w:sz w:val="20"/>
                <w:lang w:val="en-GB"/>
              </w:rPr>
              <w:t>    Written guidelines shall be prepared and implemented to: control erosion; minimize forest damage during harvesting, road construction, and all other mechanical disturbances; and protect water resources.</w:t>
            </w:r>
          </w:p>
          <w:p w:rsidR="006A4671" w:rsidRPr="00042E8C" w:rsidRDefault="006A4671" w:rsidP="00F22FC4">
            <w:pPr>
              <w:spacing w:after="0" w:line="240" w:lineRule="auto"/>
              <w:ind w:left="1134" w:hanging="1134"/>
              <w:rPr>
                <w:rFonts w:ascii="Arial" w:hAnsi="Arial" w:cs="Arial"/>
                <w:b/>
                <w:bCs/>
                <w:lang w:val="en-GB"/>
              </w:rPr>
            </w:pPr>
          </w:p>
        </w:tc>
      </w:tr>
      <w:tr w:rsidR="00375E23" w:rsidRPr="00BB4CC4" w:rsidTr="009672B0">
        <w:trPr>
          <w:trHeight w:val="315"/>
        </w:trPr>
        <w:tc>
          <w:tcPr>
            <w:tcW w:w="3378" w:type="dxa"/>
            <w:gridSpan w:val="12"/>
            <w:shd w:val="clear" w:color="auto" w:fill="66FF99"/>
            <w:hideMark/>
          </w:tcPr>
          <w:p w:rsidR="00375E23" w:rsidRPr="00BB4CC4" w:rsidRDefault="00F22FC4" w:rsidP="00375E23">
            <w:pPr>
              <w:rPr>
                <w:rFonts w:ascii="Arial" w:hAnsi="Arial" w:cs="Arial"/>
              </w:rPr>
            </w:pPr>
            <w:proofErr w:type="spellStart"/>
            <w:r>
              <w:rPr>
                <w:rFonts w:ascii="Arial" w:hAnsi="Arial" w:cs="Arial"/>
              </w:rPr>
              <w:t>Indica</w:t>
            </w:r>
            <w:r w:rsidR="00274914">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042E8C" w:rsidRPr="002861D8" w:rsidTr="009672B0">
        <w:trPr>
          <w:trHeight w:val="1334"/>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6.5.1 </w:t>
            </w:r>
            <w:r w:rsidRPr="002A2750">
              <w:rPr>
                <w:rFonts w:ascii="Verdana" w:hAnsi="Verdana"/>
                <w:i/>
                <w:sz w:val="20"/>
                <w:lang w:val="en-GB"/>
              </w:rPr>
              <w:t>Appropriate local guidelines on harvesting and road construction meeting national or regional best practise requirements (like e.g. FAO Model Code of Forest Harvesting Practice) are available to forest managers and superiors (</w:t>
            </w:r>
            <w:r w:rsidRPr="002A2750">
              <w:rPr>
                <w:rFonts w:ascii="Verdana" w:hAnsi="Verdana"/>
                <w:b/>
                <w:i/>
                <w:sz w:val="20"/>
                <w:lang w:val="en-GB"/>
              </w:rPr>
              <w:t>SLIMF</w:t>
            </w:r>
            <w:r w:rsidRPr="002A2750">
              <w:rPr>
                <w:rFonts w:ascii="Verdana" w:hAnsi="Verdana"/>
                <w:i/>
                <w:sz w:val="20"/>
                <w:lang w:val="en-GB"/>
              </w:rPr>
              <w:t>: All forest management operations that may damage soil (e.g. compaction, erosion) and methods to mitigate or avoid such are known) .</w:t>
            </w:r>
          </w:p>
        </w:tc>
        <w:tc>
          <w:tcPr>
            <w:tcW w:w="6816" w:type="dxa"/>
            <w:gridSpan w:val="5"/>
            <w:hideMark/>
          </w:tcPr>
          <w:p w:rsidR="00042E8C" w:rsidRPr="00F22FC4" w:rsidRDefault="00042E8C">
            <w:pPr>
              <w:rPr>
                <w:rFonts w:ascii="Arial" w:hAnsi="Arial" w:cs="Arial"/>
                <w:lang w:val="en-US"/>
              </w:rPr>
            </w:pPr>
            <w:r w:rsidRPr="00F22FC4">
              <w:rPr>
                <w:rFonts w:ascii="Arial" w:hAnsi="Arial" w:cs="Arial"/>
                <w:lang w:val="en-US"/>
              </w:rPr>
              <w:t> </w:t>
            </w:r>
          </w:p>
        </w:tc>
      </w:tr>
      <w:tr w:rsidR="00042E8C" w:rsidRPr="002861D8" w:rsidTr="009672B0">
        <w:trPr>
          <w:trHeight w:val="2402"/>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6.5.2 </w:t>
            </w:r>
            <w:r w:rsidRPr="002A2750">
              <w:rPr>
                <w:rFonts w:ascii="Verdana" w:hAnsi="Verdana"/>
                <w:i/>
                <w:sz w:val="20"/>
                <w:lang w:val="en-GB"/>
              </w:rPr>
              <w:t>Guidelines developed in terms of indicator 6.5.1 are implemented during operations and planning.</w:t>
            </w:r>
          </w:p>
        </w:tc>
        <w:tc>
          <w:tcPr>
            <w:tcW w:w="6816" w:type="dxa"/>
            <w:gridSpan w:val="5"/>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976"/>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6.5.3 </w:t>
            </w:r>
            <w:r w:rsidRPr="002A2750">
              <w:rPr>
                <w:rFonts w:ascii="Verdana" w:hAnsi="Verdana"/>
                <w:i/>
                <w:sz w:val="20"/>
                <w:lang w:val="en-GB"/>
              </w:rPr>
              <w:t xml:space="preserve">Buffer zones are maintained along watercourses and around water bodies. These buffer zones are demarcated on maps and comply with specifications </w:t>
            </w:r>
            <w:r w:rsidRPr="002A2750">
              <w:rPr>
                <w:rFonts w:ascii="Verdana" w:hAnsi="Verdana"/>
                <w:i/>
                <w:sz w:val="20"/>
                <w:lang w:val="en-GB"/>
              </w:rPr>
              <w:tab/>
              <w:t xml:space="preserve">made in national and regional best practise guidelines (like e.g. FAO Model </w:t>
            </w:r>
            <w:r w:rsidRPr="002A2750">
              <w:rPr>
                <w:rFonts w:ascii="Verdana" w:hAnsi="Verdana"/>
                <w:i/>
                <w:sz w:val="20"/>
                <w:lang w:val="en-GB"/>
              </w:rPr>
              <w:tab/>
              <w:t>Code of Forest Harvesting Practice).</w:t>
            </w:r>
          </w:p>
        </w:tc>
        <w:tc>
          <w:tcPr>
            <w:tcW w:w="6816" w:type="dxa"/>
            <w:gridSpan w:val="5"/>
            <w:hideMark/>
          </w:tcPr>
          <w:p w:rsidR="00042E8C" w:rsidRPr="004518C6" w:rsidRDefault="00042E8C">
            <w:pPr>
              <w:rPr>
                <w:rFonts w:ascii="Arial" w:hAnsi="Arial" w:cs="Arial"/>
                <w:lang w:val="en-US"/>
              </w:rPr>
            </w:pPr>
            <w:r w:rsidRPr="004518C6">
              <w:rPr>
                <w:rFonts w:ascii="Arial" w:hAnsi="Arial" w:cs="Arial"/>
                <w:lang w:val="en-US"/>
              </w:rPr>
              <w:t> </w:t>
            </w:r>
          </w:p>
        </w:tc>
      </w:tr>
      <w:tr w:rsidR="00042E8C" w:rsidRPr="002861D8" w:rsidTr="009672B0">
        <w:trPr>
          <w:trHeight w:val="1215"/>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6.5.4 </w:t>
            </w:r>
            <w:r w:rsidRPr="002A2750">
              <w:rPr>
                <w:rFonts w:ascii="Verdana" w:hAnsi="Verdana"/>
                <w:i/>
                <w:sz w:val="20"/>
                <w:lang w:val="en-GB"/>
              </w:rPr>
              <w:t>Operators are aware of and able to implement adequate emergency procedures to clean up following accidental oil and chemical spillages.</w:t>
            </w:r>
          </w:p>
        </w:tc>
        <w:tc>
          <w:tcPr>
            <w:tcW w:w="6816" w:type="dxa"/>
            <w:gridSpan w:val="5"/>
            <w:hideMark/>
          </w:tcPr>
          <w:p w:rsidR="00042E8C" w:rsidRPr="00042E8C" w:rsidRDefault="00042E8C">
            <w:pPr>
              <w:rPr>
                <w:rFonts w:ascii="Arial" w:hAnsi="Arial" w:cs="Arial"/>
                <w:lang w:val="en-US"/>
              </w:rPr>
            </w:pPr>
            <w:r w:rsidRPr="00042E8C">
              <w:rPr>
                <w:rFonts w:ascii="Arial" w:hAnsi="Arial" w:cs="Arial"/>
                <w:lang w:val="en-US"/>
              </w:rPr>
              <w:t> </w:t>
            </w:r>
          </w:p>
        </w:tc>
      </w:tr>
      <w:tr w:rsidR="00042E8C" w:rsidRPr="002861D8" w:rsidTr="009672B0">
        <w:trPr>
          <w:trHeight w:val="1215"/>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6.5.5 </w:t>
            </w:r>
            <w:r w:rsidRPr="002A2750">
              <w:rPr>
                <w:rFonts w:ascii="Verdana" w:hAnsi="Verdana"/>
                <w:i/>
                <w:sz w:val="20"/>
                <w:lang w:val="en-GB"/>
              </w:rPr>
              <w:t>No pollution of adjacent waters with increased amounts of sediments is caused by the logging operations.</w:t>
            </w:r>
          </w:p>
        </w:tc>
        <w:tc>
          <w:tcPr>
            <w:tcW w:w="6816" w:type="dxa"/>
            <w:gridSpan w:val="5"/>
            <w:hideMark/>
          </w:tcPr>
          <w:p w:rsidR="00042E8C" w:rsidRPr="00042E8C" w:rsidRDefault="00042E8C">
            <w:pPr>
              <w:rPr>
                <w:rFonts w:ascii="Arial" w:hAnsi="Arial" w:cs="Arial"/>
                <w:lang w:val="en-US"/>
              </w:rPr>
            </w:pPr>
          </w:p>
        </w:tc>
      </w:tr>
      <w:tr w:rsidR="00042E8C" w:rsidRPr="002861D8" w:rsidTr="009672B0">
        <w:trPr>
          <w:trHeight w:val="1463"/>
        </w:trPr>
        <w:tc>
          <w:tcPr>
            <w:tcW w:w="3378" w:type="dxa"/>
            <w:gridSpan w:val="12"/>
            <w:hideMark/>
          </w:tcPr>
          <w:p w:rsidR="00042E8C" w:rsidRPr="002A2750" w:rsidRDefault="00042E8C" w:rsidP="00042E8C">
            <w:pPr>
              <w:tabs>
                <w:tab w:val="num" w:pos="1080"/>
              </w:tabs>
              <w:jc w:val="both"/>
              <w:rPr>
                <w:rFonts w:ascii="Verdana" w:hAnsi="Verdana"/>
                <w:i/>
                <w:sz w:val="20"/>
                <w:lang w:val="en-GB"/>
              </w:rPr>
            </w:pPr>
          </w:p>
        </w:tc>
        <w:tc>
          <w:tcPr>
            <w:tcW w:w="6816" w:type="dxa"/>
            <w:gridSpan w:val="5"/>
            <w:hideMark/>
          </w:tcPr>
          <w:p w:rsidR="00042E8C" w:rsidRPr="00042E8C" w:rsidRDefault="00042E8C">
            <w:pPr>
              <w:rPr>
                <w:rFonts w:ascii="Arial" w:hAnsi="Arial" w:cs="Arial"/>
                <w:lang w:val="en-US"/>
              </w:rPr>
            </w:pPr>
          </w:p>
        </w:tc>
      </w:tr>
      <w:tr w:rsidR="00042E8C" w:rsidRPr="002861D8" w:rsidTr="009672B0">
        <w:trPr>
          <w:trHeight w:val="1508"/>
        </w:trPr>
        <w:tc>
          <w:tcPr>
            <w:tcW w:w="3378" w:type="dxa"/>
            <w:gridSpan w:val="12"/>
            <w:hideMark/>
          </w:tcPr>
          <w:p w:rsidR="00042E8C" w:rsidRPr="002A2750" w:rsidRDefault="00042E8C" w:rsidP="00042E8C">
            <w:pPr>
              <w:tabs>
                <w:tab w:val="num" w:pos="1080"/>
              </w:tabs>
              <w:jc w:val="both"/>
              <w:rPr>
                <w:rFonts w:ascii="Verdana" w:hAnsi="Verdana"/>
                <w:i/>
                <w:sz w:val="20"/>
                <w:lang w:val="en-GB"/>
              </w:rPr>
            </w:pPr>
          </w:p>
        </w:tc>
        <w:tc>
          <w:tcPr>
            <w:tcW w:w="6816" w:type="dxa"/>
            <w:gridSpan w:val="5"/>
            <w:hideMark/>
          </w:tcPr>
          <w:p w:rsidR="00042E8C" w:rsidRPr="00042E8C" w:rsidRDefault="00042E8C">
            <w:pPr>
              <w:rPr>
                <w:rFonts w:ascii="Arial" w:hAnsi="Arial" w:cs="Arial"/>
                <w:lang w:val="en-US"/>
              </w:rPr>
            </w:pPr>
          </w:p>
        </w:tc>
      </w:tr>
      <w:tr w:rsidR="00042E8C" w:rsidRPr="002861D8" w:rsidTr="009672B0">
        <w:trPr>
          <w:trHeight w:val="1507"/>
        </w:trPr>
        <w:tc>
          <w:tcPr>
            <w:tcW w:w="3378" w:type="dxa"/>
            <w:gridSpan w:val="12"/>
            <w:hideMark/>
          </w:tcPr>
          <w:p w:rsidR="00042E8C" w:rsidRPr="002A2750" w:rsidRDefault="00042E8C" w:rsidP="00042E8C">
            <w:pPr>
              <w:jc w:val="both"/>
              <w:rPr>
                <w:rFonts w:ascii="Verdana" w:hAnsi="Verdana"/>
                <w:i/>
                <w:sz w:val="20"/>
                <w:lang w:val="en-GB"/>
              </w:rPr>
            </w:pPr>
            <w:r w:rsidRPr="002A2750">
              <w:rPr>
                <w:rFonts w:ascii="Verdana" w:hAnsi="Verdana"/>
                <w:b/>
                <w:i/>
                <w:sz w:val="20"/>
                <w:lang w:val="en-GB"/>
              </w:rPr>
              <w:t xml:space="preserve">6.5.6 </w:t>
            </w:r>
            <w:r w:rsidRPr="002A2750">
              <w:rPr>
                <w:rFonts w:ascii="Verdana" w:hAnsi="Verdana"/>
                <w:i/>
                <w:sz w:val="20"/>
                <w:lang w:val="en-GB"/>
              </w:rPr>
              <w:t xml:space="preserve">Policies and procedures include the following norms, which are </w:t>
            </w:r>
            <w:proofErr w:type="spellStart"/>
            <w:r w:rsidRPr="002A2750">
              <w:rPr>
                <w:rFonts w:ascii="Verdana" w:hAnsi="Verdana"/>
                <w:i/>
                <w:sz w:val="20"/>
                <w:lang w:val="en-GB"/>
              </w:rPr>
              <w:t>implemented:Protected</w:t>
            </w:r>
            <w:proofErr w:type="spellEnd"/>
            <w:r w:rsidRPr="002A2750">
              <w:rPr>
                <w:rFonts w:ascii="Verdana" w:hAnsi="Verdana"/>
                <w:i/>
                <w:sz w:val="20"/>
                <w:lang w:val="en-GB"/>
              </w:rPr>
              <w:t xml:space="preserve"> areas are physically demarcated, at least temporarily, before any forest operations start on nearby land</w:t>
            </w:r>
          </w:p>
        </w:tc>
        <w:tc>
          <w:tcPr>
            <w:tcW w:w="6816" w:type="dxa"/>
            <w:gridSpan w:val="5"/>
            <w:hideMark/>
          </w:tcPr>
          <w:p w:rsidR="00042E8C" w:rsidRPr="00042E8C" w:rsidRDefault="00042E8C">
            <w:pPr>
              <w:rPr>
                <w:rFonts w:ascii="Arial" w:hAnsi="Arial" w:cs="Arial"/>
                <w:lang w:val="en-US"/>
              </w:rPr>
            </w:pPr>
          </w:p>
        </w:tc>
      </w:tr>
      <w:tr w:rsidR="00375E23" w:rsidRPr="002861D8" w:rsidTr="009672B0">
        <w:trPr>
          <w:trHeight w:val="2129"/>
        </w:trPr>
        <w:tc>
          <w:tcPr>
            <w:tcW w:w="10194" w:type="dxa"/>
            <w:gridSpan w:val="17"/>
            <w:shd w:val="clear" w:color="auto" w:fill="8DB3E2"/>
            <w:hideMark/>
          </w:tcPr>
          <w:p w:rsidR="001E0244" w:rsidRDefault="001E0244" w:rsidP="001E0244">
            <w:pPr>
              <w:ind w:left="720"/>
              <w:jc w:val="both"/>
              <w:rPr>
                <w:lang w:val="en-GB"/>
              </w:rPr>
            </w:pPr>
            <w:r>
              <w:rPr>
                <w:rFonts w:ascii="Verdana" w:hAnsi="Verdana"/>
                <w:b/>
                <w:sz w:val="20"/>
                <w:lang w:val="en-GB"/>
              </w:rPr>
              <w:t>Criterion 6.6</w:t>
            </w:r>
            <w:r>
              <w:rPr>
                <w:rFonts w:ascii="Verdana" w:hAnsi="Verdana"/>
                <w:sz w:val="20"/>
                <w:lang w:val="en-GB"/>
              </w:rPr>
              <w:t>   Management systems shall promote the development and adoption of environmentally friendly non-chemical methods of pest management and strive to avoid the use of chemical pesticides.  World Health Organization Type 1A and 1B and chlorinated hydrocarbon pesticides; pesticides that are persistent, toxic or whose derivatives remain biologically active and accumulate in the food chain beyond their intended use; as well as any pesticides banned by international agreement, shall be prohibited.  If chemicals are used, proper equipment and training shall be provided to minimize health and environmental risks.</w:t>
            </w:r>
          </w:p>
          <w:p w:rsidR="00DC3DE2" w:rsidRPr="001E0244" w:rsidRDefault="00DC3DE2" w:rsidP="00DC3DE2">
            <w:pPr>
              <w:spacing w:after="0" w:line="240" w:lineRule="auto"/>
              <w:ind w:left="1134" w:hanging="1134"/>
              <w:rPr>
                <w:rFonts w:ascii="Arial" w:hAnsi="Arial" w:cs="Arial"/>
                <w:bCs/>
                <w:lang w:val="en-GB"/>
              </w:rPr>
            </w:pPr>
          </w:p>
        </w:tc>
      </w:tr>
      <w:tr w:rsidR="00375E23" w:rsidRPr="00BB4CC4" w:rsidTr="009672B0">
        <w:trPr>
          <w:trHeight w:val="315"/>
        </w:trPr>
        <w:tc>
          <w:tcPr>
            <w:tcW w:w="3378" w:type="dxa"/>
            <w:gridSpan w:val="12"/>
            <w:shd w:val="clear" w:color="auto" w:fill="66FF99"/>
            <w:hideMark/>
          </w:tcPr>
          <w:p w:rsidR="00375E23" w:rsidRPr="00BB4CC4" w:rsidRDefault="00DC3DE2" w:rsidP="00375E23">
            <w:pPr>
              <w:rPr>
                <w:rFonts w:ascii="Arial" w:hAnsi="Arial" w:cs="Arial"/>
              </w:rPr>
            </w:pPr>
            <w:proofErr w:type="spellStart"/>
            <w:r>
              <w:rPr>
                <w:rFonts w:ascii="Arial" w:hAnsi="Arial" w:cs="Arial"/>
              </w:rPr>
              <w:t>Indica</w:t>
            </w:r>
            <w:r w:rsidR="00500A65">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1E0244" w:rsidRPr="002861D8" w:rsidTr="009672B0">
        <w:trPr>
          <w:trHeight w:val="1551"/>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6.6.1</w:t>
            </w:r>
            <w:proofErr w:type="gramStart"/>
            <w:r w:rsidRPr="005B6431">
              <w:rPr>
                <w:rFonts w:ascii="Verdana" w:hAnsi="Verdana"/>
                <w:i/>
                <w:sz w:val="20"/>
                <w:lang w:val="en-GB"/>
              </w:rPr>
              <w:t>.Documented</w:t>
            </w:r>
            <w:proofErr w:type="gramEnd"/>
            <w:r w:rsidRPr="005B6431">
              <w:rPr>
                <w:rFonts w:ascii="Verdana" w:hAnsi="Verdana"/>
                <w:i/>
                <w:sz w:val="20"/>
                <w:lang w:val="en-GB"/>
              </w:rPr>
              <w:t xml:space="preserve"> pest, disease and weed control strategies are available.</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1508"/>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6.6.2 </w:t>
            </w:r>
            <w:r w:rsidRPr="005B6431">
              <w:rPr>
                <w:rFonts w:ascii="Verdana" w:hAnsi="Verdana"/>
                <w:i/>
                <w:sz w:val="20"/>
                <w:lang w:val="en-GB"/>
              </w:rPr>
              <w:t>Chemicals are only use when absolutely necessary to achieve defined management aims. Synthetic chemicals are only used where there is no known non-chemical alternative not entailing excessive costs.</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780"/>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6.6.3 </w:t>
            </w:r>
            <w:r w:rsidRPr="005B6431">
              <w:rPr>
                <w:rFonts w:ascii="Verdana" w:hAnsi="Verdana"/>
                <w:i/>
                <w:sz w:val="20"/>
                <w:lang w:val="en-GB"/>
              </w:rPr>
              <w:t xml:space="preserve">There is an up-to-date list of all pesticides used in the organisation that documents trade name and active ingredient. Where not provided by the product label, authorized applications, application methods and rates </w:t>
            </w:r>
            <w:r w:rsidRPr="005B6431">
              <w:rPr>
                <w:rFonts w:ascii="Verdana" w:hAnsi="Verdana"/>
                <w:i/>
                <w:sz w:val="20"/>
                <w:lang w:val="en-GB"/>
              </w:rPr>
              <w:lastRenderedPageBreak/>
              <w:t xml:space="preserve">will also </w:t>
            </w:r>
            <w:r w:rsidRPr="005B6431">
              <w:rPr>
                <w:rFonts w:ascii="Verdana" w:hAnsi="Verdana"/>
                <w:i/>
                <w:sz w:val="20"/>
                <w:lang w:val="en-GB"/>
              </w:rPr>
              <w:tab/>
              <w:t>be documented.</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jc w:val="both"/>
              <w:rPr>
                <w:rFonts w:ascii="Verdana" w:hAnsi="Verdana"/>
                <w:i/>
                <w:sz w:val="20"/>
                <w:lang w:val="en-GB"/>
              </w:rPr>
            </w:pPr>
            <w:r w:rsidRPr="005B6431">
              <w:rPr>
                <w:rFonts w:ascii="Verdana" w:hAnsi="Verdana"/>
                <w:b/>
                <w:i/>
                <w:sz w:val="20"/>
                <w:lang w:val="en-GB"/>
              </w:rPr>
              <w:lastRenderedPageBreak/>
              <w:t>6.6.4</w:t>
            </w:r>
            <w:r w:rsidRPr="005B6431">
              <w:rPr>
                <w:rFonts w:ascii="Verdana" w:hAnsi="Verdana"/>
                <w:i/>
                <w:sz w:val="20"/>
                <w:lang w:val="en-GB"/>
              </w:rPr>
              <w:t xml:space="preserve"> Prohibited pesticides are not used except where pesticides derogation has been obtained from the FSC Secretariat or an emergency exemption has been authorized by GFA prior to use.</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6.6.5 </w:t>
            </w:r>
            <w:r w:rsidRPr="005B6431">
              <w:rPr>
                <w:rFonts w:ascii="Verdana" w:hAnsi="Verdana"/>
                <w:i/>
                <w:sz w:val="20"/>
                <w:lang w:val="en-GB"/>
              </w:rPr>
              <w:t>Use of chemicals (</w:t>
            </w:r>
            <w:proofErr w:type="spellStart"/>
            <w:r w:rsidRPr="005B6431">
              <w:rPr>
                <w:rFonts w:ascii="Verdana" w:hAnsi="Verdana"/>
                <w:i/>
                <w:sz w:val="20"/>
                <w:lang w:val="en-GB"/>
              </w:rPr>
              <w:t>arboricides</w:t>
            </w:r>
            <w:proofErr w:type="spellEnd"/>
            <w:r w:rsidRPr="005B6431">
              <w:rPr>
                <w:rFonts w:ascii="Verdana" w:hAnsi="Verdana"/>
                <w:i/>
                <w:sz w:val="20"/>
                <w:lang w:val="en-GB"/>
              </w:rPr>
              <w:t>, insecticides, herbicides etc.) is strictly controlled.</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6.6.6 </w:t>
            </w:r>
            <w:r w:rsidRPr="005B6431">
              <w:rPr>
                <w:rFonts w:ascii="Verdana" w:hAnsi="Verdana"/>
                <w:i/>
                <w:sz w:val="20"/>
                <w:lang w:val="en-GB"/>
              </w:rPr>
              <w:t>If chemicals are used, proper equipment is used for the application and staff is trained appropriately.</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6.6.7 </w:t>
            </w:r>
            <w:r w:rsidRPr="005B6431">
              <w:rPr>
                <w:rFonts w:ascii="Verdana" w:hAnsi="Verdana"/>
                <w:i/>
                <w:sz w:val="20"/>
                <w:lang w:val="en-GB"/>
              </w:rPr>
              <w:t>Application of chemicals within 10m of watercourses and 30m around reservoirs and lakes is prohibited.</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tabs>
                <w:tab w:val="num" w:pos="1080"/>
              </w:tabs>
              <w:jc w:val="both"/>
              <w:rPr>
                <w:rFonts w:ascii="Verdana" w:hAnsi="Verdana"/>
                <w:i/>
                <w:sz w:val="20"/>
                <w:lang w:val="en-GB"/>
              </w:rPr>
            </w:pPr>
            <w:r w:rsidRPr="005B6431">
              <w:rPr>
                <w:rFonts w:ascii="Verdana" w:hAnsi="Verdana"/>
                <w:b/>
                <w:i/>
                <w:sz w:val="20"/>
                <w:lang w:val="en-GB"/>
              </w:rPr>
              <w:t xml:space="preserve">6.6.8 </w:t>
            </w:r>
            <w:r w:rsidRPr="005B6431">
              <w:rPr>
                <w:rFonts w:ascii="Verdana" w:hAnsi="Verdana"/>
                <w:i/>
                <w:sz w:val="20"/>
                <w:lang w:val="en-GB"/>
              </w:rPr>
              <w:t>Application if heavy rain is expected, during wet weather, on frozen snow–covered ground or ground that has baked dry during a drought is prohibited.</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215"/>
        </w:trPr>
        <w:tc>
          <w:tcPr>
            <w:tcW w:w="3378" w:type="dxa"/>
            <w:gridSpan w:val="12"/>
            <w:hideMark/>
          </w:tcPr>
          <w:p w:rsidR="001E0244" w:rsidRPr="005B6431" w:rsidRDefault="001E0244" w:rsidP="001E0244">
            <w:pPr>
              <w:tabs>
                <w:tab w:val="num" w:pos="1080"/>
              </w:tabs>
              <w:jc w:val="both"/>
              <w:rPr>
                <w:rFonts w:ascii="Verdana" w:hAnsi="Verdana"/>
                <w:i/>
                <w:sz w:val="20"/>
                <w:u w:val="single"/>
                <w:lang w:val="en-GB"/>
              </w:rPr>
            </w:pPr>
            <w:r w:rsidRPr="005B6431">
              <w:rPr>
                <w:rFonts w:ascii="Verdana" w:hAnsi="Verdana"/>
                <w:b/>
                <w:i/>
                <w:sz w:val="20"/>
                <w:lang w:val="en-GB"/>
              </w:rPr>
              <w:t xml:space="preserve">6.6.9 </w:t>
            </w:r>
            <w:r w:rsidRPr="005B6431">
              <w:rPr>
                <w:rFonts w:ascii="Verdana" w:hAnsi="Verdana"/>
                <w:i/>
                <w:sz w:val="20"/>
                <w:lang w:val="en-GB"/>
              </w:rPr>
              <w:t>Storage and handling of chemicals follows the latest guidelines on safety and health.</w:t>
            </w:r>
          </w:p>
        </w:tc>
        <w:tc>
          <w:tcPr>
            <w:tcW w:w="6816" w:type="dxa"/>
            <w:gridSpan w:val="5"/>
            <w:hideMark/>
          </w:tcPr>
          <w:p w:rsidR="001E0244" w:rsidRPr="001E0244" w:rsidRDefault="001E0244">
            <w:pPr>
              <w:rPr>
                <w:rFonts w:ascii="Arial" w:hAnsi="Arial" w:cs="Arial"/>
                <w:lang w:val="en-US"/>
              </w:rPr>
            </w:pPr>
          </w:p>
        </w:tc>
      </w:tr>
      <w:tr w:rsidR="00375E23" w:rsidRPr="002861D8" w:rsidTr="009672B0">
        <w:trPr>
          <w:trHeight w:val="480"/>
        </w:trPr>
        <w:tc>
          <w:tcPr>
            <w:tcW w:w="10194" w:type="dxa"/>
            <w:gridSpan w:val="17"/>
            <w:shd w:val="clear" w:color="auto" w:fill="8DB3E2"/>
            <w:hideMark/>
          </w:tcPr>
          <w:p w:rsidR="001E0244" w:rsidRDefault="001E0244" w:rsidP="001E0244">
            <w:pPr>
              <w:ind w:left="720"/>
              <w:jc w:val="both"/>
              <w:rPr>
                <w:lang w:val="en-GB"/>
              </w:rPr>
            </w:pPr>
            <w:r>
              <w:rPr>
                <w:rFonts w:ascii="Verdana" w:hAnsi="Verdana"/>
                <w:b/>
                <w:sz w:val="20"/>
                <w:lang w:val="en-GB"/>
              </w:rPr>
              <w:t>Criterion 6.7</w:t>
            </w:r>
            <w:r>
              <w:rPr>
                <w:rFonts w:ascii="Verdana" w:hAnsi="Verdana"/>
                <w:sz w:val="20"/>
                <w:lang w:val="en-GB"/>
              </w:rPr>
              <w:t>   Chemicals, containers, liquid and solid non-organic wastes including fuel and oil shall be disposed of in an environmentally appropriate manner at off-site locations.</w:t>
            </w:r>
            <w:r>
              <w:rPr>
                <w:lang w:val="en-GB"/>
              </w:rPr>
              <w:t xml:space="preserve"> </w:t>
            </w:r>
          </w:p>
          <w:p w:rsidR="004033A6" w:rsidRPr="001E0244" w:rsidRDefault="004033A6" w:rsidP="004033A6">
            <w:pPr>
              <w:rPr>
                <w:szCs w:val="24"/>
                <w:lang w:val="en-GB"/>
              </w:rPr>
            </w:pPr>
          </w:p>
        </w:tc>
      </w:tr>
      <w:tr w:rsidR="00375E23" w:rsidRPr="00BB4CC4" w:rsidTr="009672B0">
        <w:trPr>
          <w:trHeight w:val="315"/>
        </w:trPr>
        <w:tc>
          <w:tcPr>
            <w:tcW w:w="3378" w:type="dxa"/>
            <w:gridSpan w:val="12"/>
            <w:shd w:val="clear" w:color="auto" w:fill="66FF99"/>
            <w:hideMark/>
          </w:tcPr>
          <w:p w:rsidR="00375E23" w:rsidRPr="00BB4CC4" w:rsidRDefault="00632BC1" w:rsidP="00375E23">
            <w:pPr>
              <w:rPr>
                <w:rFonts w:ascii="Arial" w:hAnsi="Arial" w:cs="Arial"/>
              </w:rPr>
            </w:pPr>
            <w:proofErr w:type="spellStart"/>
            <w:r>
              <w:rPr>
                <w:rFonts w:ascii="Arial" w:hAnsi="Arial" w:cs="Arial"/>
              </w:rPr>
              <w:t>Indica</w:t>
            </w:r>
            <w:r w:rsidR="004033A6">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1E0244" w:rsidRPr="002861D8" w:rsidTr="009672B0">
        <w:trPr>
          <w:trHeight w:val="1853"/>
        </w:trPr>
        <w:tc>
          <w:tcPr>
            <w:tcW w:w="3378" w:type="dxa"/>
            <w:gridSpan w:val="12"/>
            <w:hideMark/>
          </w:tcPr>
          <w:p w:rsidR="001E0244" w:rsidRPr="00C20DF9" w:rsidRDefault="001E0244" w:rsidP="001E0244">
            <w:pPr>
              <w:jc w:val="both"/>
              <w:rPr>
                <w:rFonts w:ascii="Verdana" w:hAnsi="Verdana"/>
                <w:i/>
                <w:sz w:val="20"/>
                <w:lang w:val="en-GB"/>
              </w:rPr>
            </w:pPr>
            <w:r w:rsidRPr="00C20DF9">
              <w:rPr>
                <w:rFonts w:ascii="Verdana" w:hAnsi="Verdana"/>
                <w:b/>
                <w:i/>
                <w:sz w:val="20"/>
                <w:lang w:val="en-GB"/>
              </w:rPr>
              <w:t xml:space="preserve">6.7.1 </w:t>
            </w:r>
            <w:r w:rsidRPr="00C20DF9">
              <w:rPr>
                <w:rFonts w:ascii="Verdana" w:hAnsi="Verdana"/>
                <w:i/>
                <w:sz w:val="20"/>
                <w:lang w:val="en-GB"/>
              </w:rPr>
              <w:t>Guidelines describing the use and disposal of chemicals, containers, liquid and solid non-organic wastes, exist and are implemented.</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1073"/>
        </w:trPr>
        <w:tc>
          <w:tcPr>
            <w:tcW w:w="3378" w:type="dxa"/>
            <w:gridSpan w:val="12"/>
            <w:hideMark/>
          </w:tcPr>
          <w:p w:rsidR="001E0244" w:rsidRPr="00C20DF9" w:rsidRDefault="001E0244" w:rsidP="001E0244">
            <w:pPr>
              <w:jc w:val="both"/>
              <w:rPr>
                <w:rFonts w:ascii="Verdana" w:hAnsi="Verdana"/>
                <w:i/>
                <w:sz w:val="20"/>
                <w:u w:val="single"/>
                <w:lang w:val="en-GB"/>
              </w:rPr>
            </w:pPr>
            <w:r w:rsidRPr="00C20DF9">
              <w:rPr>
                <w:rFonts w:ascii="Verdana" w:hAnsi="Verdana"/>
                <w:b/>
                <w:i/>
                <w:sz w:val="20"/>
                <w:lang w:val="en-GB"/>
              </w:rPr>
              <w:t xml:space="preserve">6.7.2 </w:t>
            </w:r>
            <w:r w:rsidRPr="00C20DF9">
              <w:rPr>
                <w:rFonts w:ascii="Verdana" w:hAnsi="Verdana"/>
                <w:i/>
                <w:sz w:val="20"/>
                <w:lang w:val="en-GB"/>
              </w:rPr>
              <w:t xml:space="preserve">A staff member holds responsibility for the environmentally appropriate </w:t>
            </w:r>
            <w:r w:rsidRPr="00C20DF9">
              <w:rPr>
                <w:rFonts w:ascii="Verdana" w:hAnsi="Verdana"/>
                <w:i/>
                <w:sz w:val="20"/>
                <w:lang w:val="en-GB"/>
              </w:rPr>
              <w:lastRenderedPageBreak/>
              <w:t>disposal of waste.</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780"/>
        </w:trPr>
        <w:tc>
          <w:tcPr>
            <w:tcW w:w="3378" w:type="dxa"/>
            <w:gridSpan w:val="12"/>
            <w:hideMark/>
          </w:tcPr>
          <w:p w:rsidR="001E0244" w:rsidRPr="00C20DF9" w:rsidRDefault="001E0244" w:rsidP="001E0244">
            <w:pPr>
              <w:jc w:val="both"/>
              <w:rPr>
                <w:rFonts w:ascii="Verdana" w:hAnsi="Verdana"/>
                <w:i/>
                <w:sz w:val="20"/>
                <w:u w:val="single"/>
                <w:lang w:val="en-GB"/>
              </w:rPr>
            </w:pPr>
            <w:r w:rsidRPr="00C20DF9">
              <w:rPr>
                <w:rFonts w:ascii="Verdana" w:hAnsi="Verdana"/>
                <w:b/>
                <w:i/>
                <w:sz w:val="20"/>
                <w:lang w:val="en-GB"/>
              </w:rPr>
              <w:lastRenderedPageBreak/>
              <w:t xml:space="preserve">6.7.3 </w:t>
            </w:r>
            <w:r w:rsidRPr="00C20DF9">
              <w:rPr>
                <w:rFonts w:ascii="Verdana" w:hAnsi="Verdana"/>
                <w:i/>
                <w:sz w:val="20"/>
                <w:lang w:val="en-GB"/>
              </w:rPr>
              <w:t>Environmentally friendly lubricants and fuel are used with preference.</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663"/>
        </w:trPr>
        <w:tc>
          <w:tcPr>
            <w:tcW w:w="3378" w:type="dxa"/>
            <w:gridSpan w:val="12"/>
            <w:hideMark/>
          </w:tcPr>
          <w:p w:rsidR="001E0244" w:rsidRPr="00C20DF9" w:rsidRDefault="001E0244" w:rsidP="001E0244">
            <w:pPr>
              <w:jc w:val="both"/>
              <w:rPr>
                <w:rFonts w:ascii="Verdana" w:hAnsi="Verdana"/>
                <w:i/>
                <w:sz w:val="20"/>
                <w:u w:val="single"/>
                <w:lang w:val="en-GB"/>
              </w:rPr>
            </w:pPr>
            <w:r w:rsidRPr="00C20DF9">
              <w:rPr>
                <w:rFonts w:ascii="Verdana" w:hAnsi="Verdana"/>
                <w:b/>
                <w:i/>
                <w:sz w:val="20"/>
                <w:lang w:val="en-GB"/>
              </w:rPr>
              <w:t xml:space="preserve">6.7.4 </w:t>
            </w:r>
            <w:r w:rsidRPr="00C20DF9">
              <w:rPr>
                <w:rFonts w:ascii="Verdana" w:hAnsi="Verdana"/>
                <w:i/>
                <w:sz w:val="20"/>
                <w:lang w:val="en-GB"/>
              </w:rPr>
              <w:t>Soils and water are being protected from pollution.</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072"/>
        </w:trPr>
        <w:tc>
          <w:tcPr>
            <w:tcW w:w="3378" w:type="dxa"/>
            <w:gridSpan w:val="12"/>
            <w:hideMark/>
          </w:tcPr>
          <w:p w:rsidR="001E0244" w:rsidRPr="00C20DF9" w:rsidRDefault="001E0244" w:rsidP="001E0244">
            <w:pPr>
              <w:jc w:val="both"/>
              <w:rPr>
                <w:rFonts w:ascii="Verdana" w:hAnsi="Verdana"/>
                <w:i/>
                <w:sz w:val="20"/>
                <w:lang w:val="en-GB"/>
              </w:rPr>
            </w:pPr>
            <w:r w:rsidRPr="00C20DF9">
              <w:rPr>
                <w:rFonts w:ascii="Verdana" w:hAnsi="Verdana"/>
                <w:b/>
                <w:i/>
                <w:sz w:val="20"/>
                <w:lang w:val="en-GB"/>
              </w:rPr>
              <w:t>6.7.5</w:t>
            </w:r>
            <w:r w:rsidRPr="00C20DF9">
              <w:rPr>
                <w:rFonts w:ascii="Verdana" w:hAnsi="Verdana"/>
                <w:i/>
                <w:sz w:val="20"/>
                <w:lang w:val="en-GB"/>
              </w:rPr>
              <w:t>Proper disposal of waste from equipment or supplies is done.</w:t>
            </w:r>
          </w:p>
        </w:tc>
        <w:tc>
          <w:tcPr>
            <w:tcW w:w="6816" w:type="dxa"/>
            <w:gridSpan w:val="5"/>
            <w:hideMark/>
          </w:tcPr>
          <w:p w:rsidR="001E0244" w:rsidRPr="001E0244" w:rsidRDefault="001E0244">
            <w:pPr>
              <w:rPr>
                <w:rFonts w:ascii="Arial" w:hAnsi="Arial" w:cs="Arial"/>
                <w:lang w:val="en-US"/>
              </w:rPr>
            </w:pPr>
          </w:p>
        </w:tc>
      </w:tr>
      <w:tr w:rsidR="00375E23" w:rsidRPr="001E0244" w:rsidTr="009672B0">
        <w:trPr>
          <w:trHeight w:val="330"/>
        </w:trPr>
        <w:tc>
          <w:tcPr>
            <w:tcW w:w="10194" w:type="dxa"/>
            <w:gridSpan w:val="17"/>
            <w:shd w:val="clear" w:color="auto" w:fill="8DB3E2"/>
            <w:hideMark/>
          </w:tcPr>
          <w:p w:rsidR="001E0244" w:rsidRDefault="001E0244" w:rsidP="001E0244">
            <w:pPr>
              <w:ind w:left="720"/>
              <w:jc w:val="both"/>
              <w:rPr>
                <w:lang w:val="en-GB"/>
              </w:rPr>
            </w:pPr>
            <w:r>
              <w:rPr>
                <w:rFonts w:ascii="Verdana" w:hAnsi="Verdana"/>
                <w:b/>
                <w:sz w:val="20"/>
                <w:lang w:val="en-GB"/>
              </w:rPr>
              <w:t>Criterion 6.8</w:t>
            </w:r>
            <w:r>
              <w:rPr>
                <w:rFonts w:ascii="Verdana" w:hAnsi="Verdana"/>
                <w:sz w:val="20"/>
                <w:lang w:val="en-GB"/>
              </w:rPr>
              <w:t>   Use of biological control agents shall be documented, minimized, monitored and strictly controlled in accordance with national laws and internationally accepted scientific protocols.  Use of genetically modified organisms shall be prohibited.</w:t>
            </w:r>
            <w:r>
              <w:rPr>
                <w:lang w:val="en-GB"/>
              </w:rPr>
              <w:t xml:space="preserve"> </w:t>
            </w:r>
          </w:p>
          <w:p w:rsidR="00375E23" w:rsidRPr="001E0244" w:rsidRDefault="00375E23" w:rsidP="00976531">
            <w:pPr>
              <w:spacing w:after="0" w:line="240" w:lineRule="auto"/>
              <w:ind w:left="1134" w:hanging="1134"/>
              <w:rPr>
                <w:rFonts w:ascii="Arial" w:hAnsi="Arial" w:cs="Arial"/>
                <w:bCs/>
                <w:lang w:val="es-ES"/>
              </w:rPr>
            </w:pPr>
          </w:p>
          <w:p w:rsidR="00976531" w:rsidRPr="001E0244" w:rsidRDefault="00976531" w:rsidP="00976531">
            <w:pPr>
              <w:spacing w:after="0" w:line="240" w:lineRule="auto"/>
              <w:ind w:left="1134" w:hanging="1134"/>
              <w:rPr>
                <w:rFonts w:ascii="Arial" w:hAnsi="Arial" w:cs="Arial"/>
                <w:bCs/>
                <w:lang w:val="es-ES"/>
              </w:rPr>
            </w:pPr>
          </w:p>
        </w:tc>
      </w:tr>
      <w:tr w:rsidR="00375E23" w:rsidRPr="00BB4CC4" w:rsidTr="009672B0">
        <w:trPr>
          <w:trHeight w:val="315"/>
        </w:trPr>
        <w:tc>
          <w:tcPr>
            <w:tcW w:w="3378" w:type="dxa"/>
            <w:gridSpan w:val="12"/>
            <w:shd w:val="clear" w:color="auto" w:fill="66FF99"/>
            <w:hideMark/>
          </w:tcPr>
          <w:p w:rsidR="00375E23" w:rsidRPr="00BB4CC4" w:rsidRDefault="003A10A2" w:rsidP="00375E23">
            <w:pPr>
              <w:rPr>
                <w:rFonts w:ascii="Arial" w:hAnsi="Arial" w:cs="Arial"/>
              </w:rPr>
            </w:pPr>
            <w:proofErr w:type="spellStart"/>
            <w:r>
              <w:rPr>
                <w:rFonts w:ascii="Arial" w:hAnsi="Arial" w:cs="Arial"/>
              </w:rPr>
              <w:t>Indica</w:t>
            </w:r>
            <w:r w:rsidR="00CF0FAF">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1E0244" w:rsidRPr="002861D8" w:rsidTr="009672B0">
        <w:trPr>
          <w:trHeight w:val="2155"/>
        </w:trPr>
        <w:tc>
          <w:tcPr>
            <w:tcW w:w="3378" w:type="dxa"/>
            <w:gridSpan w:val="12"/>
            <w:hideMark/>
          </w:tcPr>
          <w:p w:rsidR="001E0244" w:rsidRPr="00195518" w:rsidRDefault="001E0244" w:rsidP="001E0244">
            <w:pPr>
              <w:jc w:val="both"/>
              <w:rPr>
                <w:rFonts w:ascii="Verdana" w:hAnsi="Verdana"/>
                <w:i/>
                <w:sz w:val="20"/>
                <w:lang w:val="en-GB"/>
              </w:rPr>
            </w:pPr>
            <w:r w:rsidRPr="00195518">
              <w:rPr>
                <w:rFonts w:ascii="Verdana" w:hAnsi="Verdana"/>
                <w:b/>
                <w:i/>
                <w:sz w:val="20"/>
                <w:lang w:val="en-GB"/>
              </w:rPr>
              <w:t xml:space="preserve">6.8.1 </w:t>
            </w:r>
            <w:r w:rsidRPr="00195518">
              <w:rPr>
                <w:rFonts w:ascii="Verdana" w:hAnsi="Verdana"/>
                <w:i/>
                <w:sz w:val="20"/>
                <w:lang w:val="en-GB"/>
              </w:rPr>
              <w:t>There is a procedure in place and implemented for the documentation and monitoring of all use of biological control agents.</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930"/>
        </w:trPr>
        <w:tc>
          <w:tcPr>
            <w:tcW w:w="3378" w:type="dxa"/>
            <w:gridSpan w:val="12"/>
            <w:hideMark/>
          </w:tcPr>
          <w:p w:rsidR="001E0244" w:rsidRPr="00195518" w:rsidRDefault="001E0244" w:rsidP="001E0244">
            <w:pPr>
              <w:jc w:val="both"/>
              <w:rPr>
                <w:rFonts w:ascii="Verdana" w:hAnsi="Verdana"/>
                <w:i/>
                <w:sz w:val="20"/>
                <w:lang w:val="en-GB"/>
              </w:rPr>
            </w:pPr>
            <w:r w:rsidRPr="00195518">
              <w:rPr>
                <w:rFonts w:ascii="Verdana" w:hAnsi="Verdana"/>
                <w:b/>
                <w:i/>
                <w:sz w:val="20"/>
                <w:lang w:val="en-GB"/>
              </w:rPr>
              <w:t xml:space="preserve">6.8.2 </w:t>
            </w:r>
            <w:r w:rsidRPr="00195518">
              <w:rPr>
                <w:rFonts w:ascii="Verdana" w:hAnsi="Verdana"/>
                <w:i/>
                <w:sz w:val="20"/>
                <w:lang w:val="en-GB"/>
              </w:rPr>
              <w:t>The use of biological control agents is avoided or minimised by making use of best available alternative control methods not entailing excessive cost.</w:t>
            </w:r>
          </w:p>
        </w:tc>
        <w:tc>
          <w:tcPr>
            <w:tcW w:w="6816" w:type="dxa"/>
            <w:gridSpan w:val="5"/>
            <w:hideMark/>
          </w:tcPr>
          <w:p w:rsidR="001E0244" w:rsidRPr="001E0244" w:rsidRDefault="001E0244">
            <w:pPr>
              <w:rPr>
                <w:rFonts w:ascii="Arial" w:hAnsi="Arial" w:cs="Arial"/>
                <w:lang w:val="en-US"/>
              </w:rPr>
            </w:pPr>
          </w:p>
        </w:tc>
      </w:tr>
      <w:tr w:rsidR="001E0244" w:rsidRPr="002861D8" w:rsidTr="009672B0">
        <w:trPr>
          <w:trHeight w:val="1073"/>
        </w:trPr>
        <w:tc>
          <w:tcPr>
            <w:tcW w:w="3378" w:type="dxa"/>
            <w:gridSpan w:val="12"/>
            <w:hideMark/>
          </w:tcPr>
          <w:p w:rsidR="001E0244" w:rsidRPr="00195518" w:rsidRDefault="001E0244" w:rsidP="001E0244">
            <w:pPr>
              <w:jc w:val="both"/>
              <w:rPr>
                <w:rFonts w:ascii="Verdana" w:hAnsi="Verdana"/>
                <w:i/>
                <w:sz w:val="20"/>
                <w:u w:val="single"/>
                <w:lang w:val="en-GB"/>
              </w:rPr>
            </w:pPr>
            <w:r w:rsidRPr="00195518">
              <w:rPr>
                <w:rFonts w:ascii="Verdana" w:hAnsi="Verdana"/>
                <w:b/>
                <w:i/>
                <w:sz w:val="20"/>
                <w:lang w:val="en-GB"/>
              </w:rPr>
              <w:t xml:space="preserve">6.8.3 </w:t>
            </w:r>
            <w:r w:rsidRPr="00195518">
              <w:rPr>
                <w:rFonts w:ascii="Verdana" w:hAnsi="Verdana"/>
                <w:i/>
                <w:sz w:val="20"/>
                <w:lang w:val="en-GB"/>
              </w:rPr>
              <w:t>No genetically modified organisms including planting material and biological control agents are used.</w:t>
            </w:r>
          </w:p>
        </w:tc>
        <w:tc>
          <w:tcPr>
            <w:tcW w:w="6816" w:type="dxa"/>
            <w:gridSpan w:val="5"/>
            <w:hideMark/>
          </w:tcPr>
          <w:p w:rsidR="001E0244" w:rsidRDefault="001E0244">
            <w:pPr>
              <w:rPr>
                <w:rFonts w:ascii="Arial" w:hAnsi="Arial" w:cs="Arial"/>
                <w:lang w:val="en-US"/>
              </w:rPr>
            </w:pPr>
          </w:p>
          <w:p w:rsidR="00BF2ADE" w:rsidRDefault="00BF2ADE">
            <w:pPr>
              <w:rPr>
                <w:rFonts w:ascii="Arial" w:hAnsi="Arial" w:cs="Arial"/>
                <w:lang w:val="en-US"/>
              </w:rPr>
            </w:pPr>
          </w:p>
          <w:p w:rsidR="00BF2ADE" w:rsidRDefault="00BF2ADE">
            <w:pPr>
              <w:rPr>
                <w:rFonts w:ascii="Arial" w:hAnsi="Arial" w:cs="Arial"/>
                <w:lang w:val="en-US"/>
              </w:rPr>
            </w:pPr>
          </w:p>
          <w:p w:rsidR="00BF2ADE" w:rsidRPr="001E0244" w:rsidRDefault="00BF2ADE">
            <w:pPr>
              <w:rPr>
                <w:rFonts w:ascii="Arial" w:hAnsi="Arial" w:cs="Arial"/>
                <w:lang w:val="en-US"/>
              </w:rPr>
            </w:pPr>
          </w:p>
        </w:tc>
      </w:tr>
      <w:tr w:rsidR="00375E23" w:rsidRPr="002861D8" w:rsidTr="009672B0">
        <w:trPr>
          <w:trHeight w:val="330"/>
        </w:trPr>
        <w:tc>
          <w:tcPr>
            <w:tcW w:w="10194" w:type="dxa"/>
            <w:gridSpan w:val="17"/>
            <w:shd w:val="clear" w:color="auto" w:fill="8DB3E2"/>
            <w:hideMark/>
          </w:tcPr>
          <w:p w:rsidR="001E0244" w:rsidRDefault="001E0244" w:rsidP="001E0244">
            <w:pPr>
              <w:ind w:left="720"/>
              <w:jc w:val="both"/>
              <w:rPr>
                <w:lang w:val="en-GB"/>
              </w:rPr>
            </w:pPr>
            <w:r>
              <w:rPr>
                <w:rFonts w:ascii="Verdana" w:hAnsi="Verdana"/>
                <w:b/>
                <w:sz w:val="20"/>
                <w:lang w:val="en-GB"/>
              </w:rPr>
              <w:t>Criterion 6.9</w:t>
            </w:r>
            <w:r>
              <w:rPr>
                <w:rFonts w:ascii="Verdana" w:hAnsi="Verdana"/>
                <w:sz w:val="20"/>
                <w:lang w:val="en-GB"/>
              </w:rPr>
              <w:t>   The use of exotic species shall be carefully controlled and actively monitored to avoid adverse ecological impacts.</w:t>
            </w:r>
          </w:p>
          <w:p w:rsidR="00D31A06" w:rsidRPr="001E0244" w:rsidRDefault="00D31A06" w:rsidP="00261C85">
            <w:pPr>
              <w:spacing w:after="0" w:line="240" w:lineRule="auto"/>
              <w:ind w:left="1134" w:hanging="1134"/>
              <w:rPr>
                <w:rFonts w:ascii="Arial" w:hAnsi="Arial" w:cs="Arial"/>
                <w:b/>
                <w:bCs/>
                <w:lang w:val="en-GB"/>
              </w:rPr>
            </w:pPr>
          </w:p>
          <w:p w:rsidR="00261C85" w:rsidRPr="001E0244" w:rsidRDefault="00261C85" w:rsidP="00261C85">
            <w:pPr>
              <w:spacing w:after="0" w:line="240" w:lineRule="auto"/>
              <w:ind w:left="1134" w:hanging="1134"/>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261C85" w:rsidP="00375E23">
            <w:pPr>
              <w:rPr>
                <w:rFonts w:ascii="Arial" w:hAnsi="Arial" w:cs="Arial"/>
              </w:rPr>
            </w:pPr>
            <w:proofErr w:type="spellStart"/>
            <w:r>
              <w:rPr>
                <w:rFonts w:ascii="Arial" w:hAnsi="Arial" w:cs="Arial"/>
              </w:rPr>
              <w:t>Indica</w:t>
            </w:r>
            <w:r w:rsidR="00BD1CCE">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1E0244" w:rsidRPr="002861D8" w:rsidTr="00BF2ADE">
        <w:trPr>
          <w:trHeight w:val="1692"/>
        </w:trPr>
        <w:tc>
          <w:tcPr>
            <w:tcW w:w="3378" w:type="dxa"/>
            <w:gridSpan w:val="12"/>
            <w:hideMark/>
          </w:tcPr>
          <w:p w:rsidR="001E0244" w:rsidRPr="00343A7E" w:rsidRDefault="001E0244" w:rsidP="001E0244">
            <w:pPr>
              <w:jc w:val="both"/>
              <w:rPr>
                <w:rFonts w:ascii="Verdana" w:hAnsi="Verdana"/>
                <w:i/>
                <w:sz w:val="20"/>
                <w:u w:val="single"/>
                <w:lang w:val="en-GB"/>
              </w:rPr>
            </w:pPr>
            <w:r w:rsidRPr="00343A7E">
              <w:rPr>
                <w:rFonts w:ascii="Verdana" w:hAnsi="Verdana"/>
                <w:b/>
                <w:i/>
                <w:sz w:val="20"/>
                <w:lang w:val="en-GB"/>
              </w:rPr>
              <w:lastRenderedPageBreak/>
              <w:t xml:space="preserve">6.9.1 </w:t>
            </w:r>
            <w:r w:rsidRPr="00343A7E">
              <w:rPr>
                <w:rFonts w:ascii="Verdana" w:hAnsi="Verdana"/>
                <w:i/>
                <w:sz w:val="20"/>
                <w:lang w:val="en-GB"/>
              </w:rPr>
              <w:t>The use of exotic species is justified in every single case.</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1658"/>
        </w:trPr>
        <w:tc>
          <w:tcPr>
            <w:tcW w:w="3378" w:type="dxa"/>
            <w:gridSpan w:val="12"/>
            <w:hideMark/>
          </w:tcPr>
          <w:p w:rsidR="001E0244" w:rsidRPr="00343A7E" w:rsidRDefault="001E0244" w:rsidP="001E0244">
            <w:pPr>
              <w:jc w:val="both"/>
              <w:rPr>
                <w:rFonts w:ascii="Verdana" w:hAnsi="Verdana"/>
                <w:i/>
                <w:sz w:val="20"/>
                <w:u w:val="single"/>
                <w:lang w:val="en-GB"/>
              </w:rPr>
            </w:pPr>
            <w:r w:rsidRPr="00343A7E">
              <w:rPr>
                <w:rFonts w:ascii="Verdana" w:hAnsi="Verdana"/>
                <w:b/>
                <w:i/>
                <w:sz w:val="20"/>
                <w:lang w:val="en-GB"/>
              </w:rPr>
              <w:t xml:space="preserve">6.9.2 </w:t>
            </w:r>
            <w:r w:rsidRPr="00343A7E">
              <w:rPr>
                <w:rFonts w:ascii="Verdana" w:hAnsi="Verdana"/>
                <w:i/>
                <w:sz w:val="20"/>
                <w:lang w:val="en-GB"/>
              </w:rPr>
              <w:t>Exotic species used on a commercial scale should have no demonstrated adverse environmental effects or adverse impacts on the surrounding landscape and the natural species composition.</w:t>
            </w:r>
          </w:p>
        </w:tc>
        <w:tc>
          <w:tcPr>
            <w:tcW w:w="6816" w:type="dxa"/>
            <w:gridSpan w:val="5"/>
            <w:hideMark/>
          </w:tcPr>
          <w:p w:rsidR="001E0244" w:rsidRPr="001E0244" w:rsidRDefault="001E0244">
            <w:pPr>
              <w:rPr>
                <w:rFonts w:ascii="Arial" w:hAnsi="Arial" w:cs="Arial"/>
                <w:lang w:val="en-US"/>
              </w:rPr>
            </w:pPr>
            <w:r w:rsidRPr="001E0244">
              <w:rPr>
                <w:rFonts w:ascii="Arial" w:hAnsi="Arial" w:cs="Arial"/>
                <w:lang w:val="en-US"/>
              </w:rPr>
              <w:t> </w:t>
            </w:r>
          </w:p>
        </w:tc>
      </w:tr>
      <w:tr w:rsidR="001E0244" w:rsidRPr="002861D8" w:rsidTr="009672B0">
        <w:trPr>
          <w:trHeight w:val="1898"/>
        </w:trPr>
        <w:tc>
          <w:tcPr>
            <w:tcW w:w="3378" w:type="dxa"/>
            <w:gridSpan w:val="12"/>
            <w:hideMark/>
          </w:tcPr>
          <w:p w:rsidR="001E0244" w:rsidRPr="00343A7E" w:rsidRDefault="001E0244" w:rsidP="001E0244">
            <w:pPr>
              <w:jc w:val="both"/>
              <w:rPr>
                <w:rFonts w:ascii="Verdana" w:hAnsi="Verdana"/>
                <w:i/>
                <w:sz w:val="20"/>
                <w:lang w:val="en-GB"/>
              </w:rPr>
            </w:pPr>
            <w:r w:rsidRPr="00343A7E">
              <w:rPr>
                <w:rFonts w:ascii="Verdana" w:hAnsi="Verdana"/>
                <w:b/>
                <w:i/>
                <w:sz w:val="20"/>
                <w:lang w:val="en-GB"/>
              </w:rPr>
              <w:t xml:space="preserve">6.9.3 </w:t>
            </w:r>
            <w:r w:rsidRPr="00343A7E">
              <w:rPr>
                <w:rFonts w:ascii="Verdana" w:hAnsi="Verdana"/>
                <w:i/>
                <w:sz w:val="20"/>
                <w:lang w:val="en-GB"/>
              </w:rPr>
              <w:t>The use of exotic species is actively monitored to avoid adverse ecological impacts such as unwanted regeneration.</w:t>
            </w:r>
          </w:p>
        </w:tc>
        <w:tc>
          <w:tcPr>
            <w:tcW w:w="6816" w:type="dxa"/>
            <w:gridSpan w:val="5"/>
            <w:hideMark/>
          </w:tcPr>
          <w:p w:rsidR="001E0244" w:rsidRPr="001E0244" w:rsidRDefault="001E0244">
            <w:pPr>
              <w:rPr>
                <w:rFonts w:ascii="Arial" w:hAnsi="Arial" w:cs="Arial"/>
                <w:lang w:val="en-US"/>
              </w:rPr>
            </w:pPr>
          </w:p>
        </w:tc>
      </w:tr>
      <w:tr w:rsidR="002F3964" w:rsidRPr="002861D8" w:rsidTr="009672B0">
        <w:trPr>
          <w:trHeight w:val="2192"/>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6.10</w:t>
            </w:r>
            <w:r>
              <w:rPr>
                <w:rFonts w:ascii="Verdana" w:hAnsi="Verdana"/>
                <w:sz w:val="20"/>
                <w:lang w:val="en-GB"/>
              </w:rPr>
              <w:t>   Conversion of natural forest into plantations or non-forest land uses within the forest management unit shall not occur, except in circumstances where conversion:</w:t>
            </w:r>
            <w:r>
              <w:rPr>
                <w:lang w:val="en-GB"/>
              </w:rPr>
              <w:t xml:space="preserve"> </w:t>
            </w:r>
            <w:r>
              <w:rPr>
                <w:lang w:val="en-GB"/>
              </w:rPr>
              <w:br/>
            </w:r>
            <w:r>
              <w:rPr>
                <w:rFonts w:ascii="Verdana" w:hAnsi="Verdana"/>
                <w:sz w:val="20"/>
                <w:lang w:val="en-GB"/>
              </w:rPr>
              <w:t>a) entails a very limited portion of the forest management unit; and</w:t>
            </w:r>
            <w:r>
              <w:rPr>
                <w:lang w:val="en-GB"/>
              </w:rPr>
              <w:t xml:space="preserve"> </w:t>
            </w:r>
          </w:p>
          <w:p w:rsidR="009672B0" w:rsidRDefault="009672B0" w:rsidP="009672B0">
            <w:pPr>
              <w:ind w:left="720"/>
              <w:jc w:val="both"/>
              <w:rPr>
                <w:lang w:val="en-GB"/>
              </w:rPr>
            </w:pPr>
            <w:r>
              <w:rPr>
                <w:rFonts w:ascii="Verdana" w:hAnsi="Verdana"/>
                <w:sz w:val="20"/>
                <w:lang w:val="en-GB"/>
              </w:rPr>
              <w:t>b) does not occur on high conservation value forest areas; and</w:t>
            </w:r>
            <w:r>
              <w:rPr>
                <w:lang w:val="en-GB"/>
              </w:rPr>
              <w:t xml:space="preserve"> </w:t>
            </w:r>
          </w:p>
          <w:p w:rsidR="00FA0DDC" w:rsidRPr="009672B0" w:rsidRDefault="009672B0" w:rsidP="00BF2ADE">
            <w:pPr>
              <w:ind w:left="720"/>
              <w:jc w:val="both"/>
              <w:rPr>
                <w:rFonts w:ascii="Arial" w:hAnsi="Arial" w:cs="Arial"/>
                <w:bCs/>
                <w:lang w:val="en-GB"/>
              </w:rPr>
            </w:pPr>
            <w:r>
              <w:rPr>
                <w:rFonts w:ascii="Verdana" w:hAnsi="Verdana"/>
                <w:sz w:val="20"/>
                <w:lang w:val="en-GB"/>
              </w:rPr>
              <w:t xml:space="preserve">c) </w:t>
            </w:r>
            <w:proofErr w:type="gramStart"/>
            <w:r>
              <w:rPr>
                <w:rFonts w:ascii="Verdana" w:hAnsi="Verdana"/>
                <w:sz w:val="20"/>
                <w:lang w:val="en-GB"/>
              </w:rPr>
              <w:t>will</w:t>
            </w:r>
            <w:proofErr w:type="gramEnd"/>
            <w:r>
              <w:rPr>
                <w:rFonts w:ascii="Verdana" w:hAnsi="Verdana"/>
                <w:sz w:val="20"/>
                <w:lang w:val="en-GB"/>
              </w:rPr>
              <w:t xml:space="preserve"> enable clear, substantial, additional, secure, long term conservation benefits across the forest management unit.</w:t>
            </w:r>
          </w:p>
        </w:tc>
      </w:tr>
      <w:tr w:rsidR="00375E23" w:rsidRPr="00BB4CC4" w:rsidTr="009672B0">
        <w:trPr>
          <w:trHeight w:val="315"/>
        </w:trPr>
        <w:tc>
          <w:tcPr>
            <w:tcW w:w="3378" w:type="dxa"/>
            <w:gridSpan w:val="12"/>
            <w:shd w:val="clear" w:color="auto" w:fill="66FF99"/>
            <w:hideMark/>
          </w:tcPr>
          <w:p w:rsidR="00375E23" w:rsidRPr="00BB4CC4" w:rsidRDefault="006B12BA" w:rsidP="00375E23">
            <w:pPr>
              <w:rPr>
                <w:rFonts w:ascii="Arial" w:hAnsi="Arial" w:cs="Arial"/>
              </w:rPr>
            </w:pPr>
            <w:proofErr w:type="spellStart"/>
            <w:r>
              <w:rPr>
                <w:rFonts w:ascii="Arial" w:hAnsi="Arial" w:cs="Arial"/>
              </w:rPr>
              <w:t>Indica</w:t>
            </w:r>
            <w:r w:rsidR="00C94460">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375E23" w:rsidRPr="002861D8" w:rsidTr="009672B0">
        <w:trPr>
          <w:trHeight w:val="2323"/>
        </w:trPr>
        <w:tc>
          <w:tcPr>
            <w:tcW w:w="3378" w:type="dxa"/>
            <w:gridSpan w:val="12"/>
            <w:hideMark/>
          </w:tcPr>
          <w:p w:rsidR="002861D8" w:rsidRPr="002861D8" w:rsidRDefault="009672B0" w:rsidP="002861D8">
            <w:pPr>
              <w:jc w:val="both"/>
              <w:rPr>
                <w:rFonts w:ascii="Verdana" w:hAnsi="Verdana"/>
                <w:i/>
                <w:sz w:val="20"/>
                <w:lang w:val="en-GB"/>
              </w:rPr>
            </w:pPr>
            <w:r w:rsidRPr="00372BE3">
              <w:rPr>
                <w:rFonts w:ascii="Verdana" w:hAnsi="Verdana"/>
                <w:b/>
                <w:i/>
                <w:sz w:val="20"/>
                <w:lang w:val="en-GB"/>
              </w:rPr>
              <w:t>6.10.1</w:t>
            </w:r>
            <w:r>
              <w:rPr>
                <w:rFonts w:ascii="Verdana" w:hAnsi="Verdana"/>
                <w:b/>
                <w:i/>
                <w:sz w:val="20"/>
                <w:lang w:val="en-GB"/>
              </w:rPr>
              <w:t xml:space="preserve"> </w:t>
            </w:r>
            <w:r w:rsidR="002861D8" w:rsidRPr="002861D8">
              <w:rPr>
                <w:rFonts w:ascii="Verdana" w:hAnsi="Verdana"/>
                <w:i/>
                <w:sz w:val="20"/>
                <w:lang w:val="en-GB"/>
              </w:rPr>
              <w:t>There is no conversion of natural forest* to plantations*, nor conversion of natural forests* to non-forest* land use, nor conversion of plantations* on sites directly converted from natural forest* to non-forest* land use, except when the conversion:</w:t>
            </w:r>
          </w:p>
          <w:p w:rsidR="002861D8" w:rsidRPr="002861D8" w:rsidRDefault="002861D8" w:rsidP="002861D8">
            <w:pPr>
              <w:jc w:val="both"/>
              <w:rPr>
                <w:rFonts w:ascii="Verdana" w:hAnsi="Verdana"/>
                <w:i/>
                <w:sz w:val="20"/>
                <w:lang w:val="en-GB"/>
              </w:rPr>
            </w:pPr>
            <w:r w:rsidRPr="002861D8">
              <w:rPr>
                <w:rFonts w:ascii="Verdana" w:hAnsi="Verdana"/>
                <w:i/>
                <w:sz w:val="20"/>
                <w:lang w:val="en-GB"/>
              </w:rPr>
              <w:t>1)</w:t>
            </w:r>
            <w:r w:rsidRPr="002861D8">
              <w:rPr>
                <w:rFonts w:ascii="Verdana" w:hAnsi="Verdana"/>
                <w:i/>
                <w:sz w:val="20"/>
                <w:lang w:val="en-GB"/>
              </w:rPr>
              <w:tab/>
              <w:t>Affects a very limited portion* of the Management Unit*, and</w:t>
            </w:r>
          </w:p>
          <w:p w:rsidR="002861D8" w:rsidRPr="002861D8" w:rsidRDefault="002861D8" w:rsidP="002861D8">
            <w:pPr>
              <w:jc w:val="both"/>
              <w:rPr>
                <w:rFonts w:ascii="Verdana" w:hAnsi="Verdana"/>
                <w:i/>
                <w:sz w:val="20"/>
                <w:lang w:val="en-GB"/>
              </w:rPr>
            </w:pPr>
            <w:r w:rsidRPr="002861D8">
              <w:rPr>
                <w:rFonts w:ascii="Verdana" w:hAnsi="Verdana"/>
                <w:i/>
                <w:sz w:val="20"/>
                <w:lang w:val="en-GB"/>
              </w:rPr>
              <w:t>2)</w:t>
            </w:r>
            <w:r w:rsidRPr="002861D8">
              <w:rPr>
                <w:rFonts w:ascii="Verdana" w:hAnsi="Verdana"/>
                <w:i/>
                <w:sz w:val="20"/>
                <w:lang w:val="en-GB"/>
              </w:rPr>
              <w:tab/>
              <w:t>The conversion will produce clear, substantial, additional, secure, long-term conservation* benefits in the Management Unit*; and</w:t>
            </w:r>
          </w:p>
          <w:p w:rsidR="00375E23" w:rsidRPr="009672B0" w:rsidRDefault="002861D8" w:rsidP="002861D8">
            <w:pPr>
              <w:rPr>
                <w:rFonts w:ascii="Arial" w:hAnsi="Arial" w:cs="Arial"/>
                <w:lang w:val="en-GB"/>
              </w:rPr>
            </w:pPr>
            <w:r w:rsidRPr="002861D8">
              <w:rPr>
                <w:rFonts w:ascii="Verdana" w:hAnsi="Verdana"/>
                <w:i/>
                <w:sz w:val="20"/>
                <w:lang w:val="en-GB"/>
              </w:rPr>
              <w:t>3)</w:t>
            </w:r>
            <w:r w:rsidRPr="002861D8">
              <w:rPr>
                <w:rFonts w:ascii="Verdana" w:hAnsi="Verdana"/>
                <w:i/>
                <w:sz w:val="20"/>
                <w:lang w:val="en-GB"/>
              </w:rPr>
              <w:tab/>
              <w:t xml:space="preserve">Does not damage or threaten High Conservation </w:t>
            </w:r>
            <w:r w:rsidRPr="002861D8">
              <w:rPr>
                <w:rFonts w:ascii="Verdana" w:hAnsi="Verdana"/>
                <w:i/>
                <w:sz w:val="20"/>
                <w:lang w:val="en-GB"/>
              </w:rPr>
              <w:lastRenderedPageBreak/>
              <w:t>Values*, nor any sites or resources necessary to maintain or enhance those High Conservation Values*.</w:t>
            </w:r>
          </w:p>
        </w:tc>
        <w:tc>
          <w:tcPr>
            <w:tcW w:w="6816" w:type="dxa"/>
            <w:gridSpan w:val="5"/>
            <w:hideMark/>
          </w:tcPr>
          <w:p w:rsidR="00375E23" w:rsidRPr="009672B0" w:rsidRDefault="00375E23">
            <w:pPr>
              <w:rPr>
                <w:rFonts w:ascii="Arial" w:hAnsi="Arial" w:cs="Arial"/>
                <w:lang w:val="en-US"/>
              </w:rPr>
            </w:pPr>
            <w:r w:rsidRPr="009672B0">
              <w:rPr>
                <w:rFonts w:ascii="Arial" w:hAnsi="Arial" w:cs="Arial"/>
                <w:lang w:val="en-US"/>
              </w:rPr>
              <w:lastRenderedPageBreak/>
              <w:t> </w:t>
            </w:r>
          </w:p>
        </w:tc>
      </w:tr>
      <w:tr w:rsidR="00375E23" w:rsidRPr="002861D8" w:rsidTr="009672B0">
        <w:trPr>
          <w:trHeight w:val="1305"/>
        </w:trPr>
        <w:tc>
          <w:tcPr>
            <w:tcW w:w="10194" w:type="dxa"/>
            <w:gridSpan w:val="17"/>
            <w:shd w:val="clear" w:color="auto" w:fill="FF6600"/>
            <w:hideMark/>
          </w:tcPr>
          <w:p w:rsidR="0042771A" w:rsidRPr="009672B0" w:rsidRDefault="0042771A" w:rsidP="00F5772C">
            <w:pPr>
              <w:jc w:val="both"/>
              <w:rPr>
                <w:rFonts w:ascii="Arial" w:hAnsi="Arial" w:cs="Arial"/>
                <w:b/>
                <w:bCs/>
                <w:sz w:val="21"/>
                <w:szCs w:val="21"/>
                <w:lang w:val="en-US"/>
              </w:rPr>
            </w:pPr>
          </w:p>
          <w:p w:rsidR="009672B0" w:rsidRPr="009672B0" w:rsidRDefault="009672B0">
            <w:pPr>
              <w:rPr>
                <w:rFonts w:ascii="Arial" w:hAnsi="Arial" w:cs="Arial"/>
                <w:b/>
                <w:bCs/>
                <w:sz w:val="21"/>
                <w:szCs w:val="21"/>
                <w:lang w:val="en-US"/>
              </w:rPr>
            </w:pPr>
            <w:r w:rsidRPr="009672B0">
              <w:rPr>
                <w:rFonts w:ascii="Arial" w:hAnsi="Arial" w:cs="Arial"/>
                <w:b/>
                <w:bCs/>
                <w:sz w:val="21"/>
                <w:szCs w:val="21"/>
                <w:lang w:val="en-US"/>
              </w:rPr>
              <w:t xml:space="preserve">PRINCIPLE #7:   LAND-USE and MANAGEMENT PLAN </w:t>
            </w:r>
          </w:p>
          <w:p w:rsidR="002D7644" w:rsidRPr="009672B0" w:rsidRDefault="009672B0">
            <w:pPr>
              <w:rPr>
                <w:rFonts w:ascii="Arial" w:hAnsi="Arial" w:cs="Arial"/>
                <w:bCs/>
                <w:sz w:val="21"/>
                <w:szCs w:val="21"/>
                <w:lang w:val="en-US"/>
              </w:rPr>
            </w:pPr>
            <w:r w:rsidRPr="009672B0">
              <w:rPr>
                <w:rFonts w:ascii="Arial" w:hAnsi="Arial" w:cs="Arial"/>
                <w:bCs/>
                <w:sz w:val="21"/>
                <w:szCs w:val="21"/>
                <w:lang w:val="en-US"/>
              </w:rPr>
              <w:t>A management plan -- appropriate to the scale and intensity of the operations -- shall be written, implemented, and kept up to date. The long term objectives of management, and the means of achieving them, shall be clearly stated. The forest management plan is integrated into the overall land-use planning and is based on periodical inventories.</w:t>
            </w:r>
          </w:p>
        </w:tc>
      </w:tr>
      <w:tr w:rsidR="003F0ECD" w:rsidRPr="002861D8" w:rsidTr="009672B0">
        <w:trPr>
          <w:trHeight w:val="5945"/>
        </w:trPr>
        <w:tc>
          <w:tcPr>
            <w:tcW w:w="10194" w:type="dxa"/>
            <w:gridSpan w:val="17"/>
            <w:shd w:val="clear" w:color="auto" w:fill="8DB3E2"/>
            <w:hideMark/>
          </w:tcPr>
          <w:p w:rsidR="009672B0" w:rsidRDefault="009672B0" w:rsidP="009672B0">
            <w:pPr>
              <w:ind w:left="720"/>
              <w:jc w:val="both"/>
              <w:rPr>
                <w:rFonts w:ascii="Verdana" w:hAnsi="Verdana"/>
                <w:sz w:val="20"/>
                <w:lang w:val="en-GB"/>
              </w:rPr>
            </w:pPr>
            <w:r>
              <w:rPr>
                <w:rFonts w:ascii="Verdana" w:hAnsi="Verdana"/>
                <w:b/>
                <w:sz w:val="20"/>
                <w:lang w:val="en-GB"/>
              </w:rPr>
              <w:t>Criterion 7.1</w:t>
            </w:r>
            <w:r>
              <w:rPr>
                <w:rFonts w:ascii="Verdana" w:hAnsi="Verdana"/>
                <w:sz w:val="20"/>
                <w:lang w:val="en-GB"/>
              </w:rPr>
              <w:t>   The management plan and supporting documents shall provide:</w:t>
            </w:r>
          </w:p>
          <w:p w:rsidR="009672B0" w:rsidRDefault="009672B0" w:rsidP="009672B0">
            <w:pPr>
              <w:ind w:left="720"/>
              <w:jc w:val="both"/>
              <w:rPr>
                <w:lang w:val="en-GB"/>
              </w:rPr>
            </w:pPr>
            <w:r>
              <w:rPr>
                <w:lang w:val="en-GB"/>
              </w:rPr>
              <w:t xml:space="preserve"> </w:t>
            </w:r>
            <w:r>
              <w:rPr>
                <w:lang w:val="en-GB"/>
              </w:rPr>
              <w:br/>
            </w:r>
            <w:r>
              <w:rPr>
                <w:rFonts w:ascii="Verdana" w:hAnsi="Verdana"/>
                <w:sz w:val="20"/>
                <w:lang w:val="en-GB"/>
              </w:rPr>
              <w:t>a)  Management objectives.</w:t>
            </w:r>
            <w:r>
              <w:rPr>
                <w:lang w:val="en-GB"/>
              </w:rPr>
              <w:t xml:space="preserve"> </w:t>
            </w:r>
          </w:p>
          <w:p w:rsidR="009672B0" w:rsidRDefault="009672B0" w:rsidP="009672B0">
            <w:pPr>
              <w:ind w:left="720"/>
              <w:jc w:val="both"/>
              <w:rPr>
                <w:lang w:val="en-GB"/>
              </w:rPr>
            </w:pPr>
            <w:r>
              <w:rPr>
                <w:rFonts w:ascii="Verdana" w:hAnsi="Verdana"/>
                <w:sz w:val="20"/>
                <w:lang w:val="en-GB"/>
              </w:rPr>
              <w:t>b)  Description of the forest resources to be managed, environmental limitations, land use and ownership status, socio-economic conditions, and a profile of adjacent lands.</w:t>
            </w:r>
            <w:r>
              <w:rPr>
                <w:lang w:val="en-GB"/>
              </w:rPr>
              <w:t xml:space="preserve"> </w:t>
            </w:r>
          </w:p>
          <w:p w:rsidR="009672B0" w:rsidRDefault="009672B0" w:rsidP="009672B0">
            <w:pPr>
              <w:ind w:left="720"/>
              <w:jc w:val="both"/>
              <w:rPr>
                <w:lang w:val="en-GB"/>
              </w:rPr>
            </w:pPr>
            <w:r>
              <w:rPr>
                <w:rFonts w:ascii="Verdana" w:hAnsi="Verdana"/>
                <w:sz w:val="20"/>
                <w:lang w:val="en-GB"/>
              </w:rPr>
              <w:t xml:space="preserve">c) Description of </w:t>
            </w:r>
            <w:proofErr w:type="spellStart"/>
            <w:r>
              <w:rPr>
                <w:rFonts w:ascii="Verdana" w:hAnsi="Verdana"/>
                <w:sz w:val="20"/>
                <w:lang w:val="en-GB"/>
              </w:rPr>
              <w:t>silvicultural</w:t>
            </w:r>
            <w:proofErr w:type="spellEnd"/>
            <w:r>
              <w:rPr>
                <w:rFonts w:ascii="Verdana" w:hAnsi="Verdana"/>
                <w:sz w:val="20"/>
                <w:lang w:val="en-GB"/>
              </w:rPr>
              <w:t xml:space="preserve"> and/or other management system, based on the ecology of the forest in question and information gathered through resource inventories.</w:t>
            </w:r>
            <w:r>
              <w:rPr>
                <w:lang w:val="en-GB"/>
              </w:rPr>
              <w:t xml:space="preserve"> </w:t>
            </w:r>
          </w:p>
          <w:p w:rsidR="009672B0" w:rsidRDefault="009672B0" w:rsidP="009672B0">
            <w:pPr>
              <w:ind w:left="720"/>
              <w:jc w:val="both"/>
              <w:rPr>
                <w:lang w:val="en-GB"/>
              </w:rPr>
            </w:pPr>
            <w:r>
              <w:rPr>
                <w:rFonts w:ascii="Verdana" w:hAnsi="Verdana"/>
                <w:sz w:val="20"/>
                <w:lang w:val="en-GB"/>
              </w:rPr>
              <w:t>d)  Rationale for rate of annual harvest and species selection.</w:t>
            </w:r>
            <w:r>
              <w:rPr>
                <w:lang w:val="en-GB"/>
              </w:rPr>
              <w:t xml:space="preserve"> </w:t>
            </w:r>
          </w:p>
          <w:p w:rsidR="009672B0" w:rsidRDefault="009672B0" w:rsidP="009672B0">
            <w:pPr>
              <w:ind w:left="720"/>
              <w:jc w:val="both"/>
              <w:rPr>
                <w:lang w:val="en-GB"/>
              </w:rPr>
            </w:pPr>
            <w:r>
              <w:rPr>
                <w:rFonts w:ascii="Verdana" w:hAnsi="Verdana"/>
                <w:sz w:val="20"/>
                <w:lang w:val="en-GB"/>
              </w:rPr>
              <w:t>e)  Provisions for monitoring of forest growth and dynamics.</w:t>
            </w:r>
            <w:r>
              <w:rPr>
                <w:lang w:val="en-GB"/>
              </w:rPr>
              <w:t xml:space="preserve"> </w:t>
            </w:r>
          </w:p>
          <w:p w:rsidR="009672B0" w:rsidRDefault="009672B0" w:rsidP="009672B0">
            <w:pPr>
              <w:ind w:left="720"/>
              <w:jc w:val="both"/>
              <w:rPr>
                <w:lang w:val="en-GB"/>
              </w:rPr>
            </w:pPr>
            <w:r>
              <w:rPr>
                <w:rFonts w:ascii="Verdana" w:hAnsi="Verdana"/>
                <w:sz w:val="20"/>
                <w:lang w:val="en-GB"/>
              </w:rPr>
              <w:t>f)  Environmental safeguards based on environmental assessments.</w:t>
            </w:r>
            <w:r>
              <w:rPr>
                <w:lang w:val="en-GB"/>
              </w:rPr>
              <w:t xml:space="preserve"> </w:t>
            </w:r>
          </w:p>
          <w:p w:rsidR="009672B0" w:rsidRDefault="009672B0" w:rsidP="009672B0">
            <w:pPr>
              <w:ind w:left="720"/>
              <w:jc w:val="both"/>
              <w:rPr>
                <w:lang w:val="en-GB"/>
              </w:rPr>
            </w:pPr>
            <w:r>
              <w:rPr>
                <w:rFonts w:ascii="Verdana" w:hAnsi="Verdana"/>
                <w:sz w:val="20"/>
                <w:lang w:val="en-GB"/>
              </w:rPr>
              <w:t>g)  Plans for the identification and protection of rare, threatened and endangered species.</w:t>
            </w:r>
            <w:r>
              <w:rPr>
                <w:lang w:val="en-GB"/>
              </w:rPr>
              <w:t xml:space="preserve"> </w:t>
            </w:r>
          </w:p>
          <w:p w:rsidR="009672B0" w:rsidRDefault="009672B0" w:rsidP="009672B0">
            <w:pPr>
              <w:ind w:left="720"/>
              <w:jc w:val="both"/>
              <w:rPr>
                <w:lang w:val="en-GB"/>
              </w:rPr>
            </w:pPr>
            <w:r>
              <w:rPr>
                <w:rFonts w:ascii="Verdana" w:hAnsi="Verdana"/>
                <w:sz w:val="20"/>
                <w:lang w:val="en-GB"/>
              </w:rPr>
              <w:t>h)  Maps describing the forest resource base including protected areas, planned management activities and land ownership.</w:t>
            </w:r>
            <w:r>
              <w:rPr>
                <w:lang w:val="en-GB"/>
              </w:rPr>
              <w:t xml:space="preserve"> </w:t>
            </w:r>
          </w:p>
          <w:p w:rsidR="00B42C52" w:rsidRPr="009672B0" w:rsidRDefault="009672B0" w:rsidP="009672B0">
            <w:pPr>
              <w:ind w:left="720"/>
              <w:jc w:val="both"/>
              <w:rPr>
                <w:rFonts w:ascii="Arial" w:hAnsi="Arial" w:cs="Arial"/>
                <w:b/>
                <w:bCs/>
                <w:lang w:val="en-US"/>
              </w:rPr>
            </w:pPr>
            <w:proofErr w:type="spellStart"/>
            <w:r>
              <w:rPr>
                <w:rFonts w:ascii="Verdana" w:hAnsi="Verdana"/>
                <w:sz w:val="20"/>
                <w:lang w:val="en-GB"/>
              </w:rPr>
              <w:t>i</w:t>
            </w:r>
            <w:proofErr w:type="spellEnd"/>
            <w:r>
              <w:rPr>
                <w:rFonts w:ascii="Verdana" w:hAnsi="Verdana"/>
                <w:sz w:val="20"/>
                <w:lang w:val="en-GB"/>
              </w:rPr>
              <w:t>)  Description and justification of harvesting techniques and equipment to be used.</w:t>
            </w:r>
          </w:p>
        </w:tc>
      </w:tr>
      <w:tr w:rsidR="00375E23" w:rsidRPr="00BB4CC4" w:rsidTr="009672B0">
        <w:trPr>
          <w:trHeight w:val="315"/>
        </w:trPr>
        <w:tc>
          <w:tcPr>
            <w:tcW w:w="3378" w:type="dxa"/>
            <w:gridSpan w:val="12"/>
            <w:shd w:val="clear" w:color="auto" w:fill="66FF99"/>
            <w:hideMark/>
          </w:tcPr>
          <w:p w:rsidR="00375E23" w:rsidRPr="00BB4CC4" w:rsidRDefault="009800D3" w:rsidP="00375E23">
            <w:pPr>
              <w:rPr>
                <w:rFonts w:ascii="Arial" w:hAnsi="Arial" w:cs="Arial"/>
              </w:rPr>
            </w:pPr>
            <w:proofErr w:type="spellStart"/>
            <w:r>
              <w:rPr>
                <w:rFonts w:ascii="Arial" w:hAnsi="Arial" w:cs="Arial"/>
              </w:rPr>
              <w:t>Indica</w:t>
            </w:r>
            <w:r w:rsidR="00DD6845">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BF2ADE">
        <w:trPr>
          <w:trHeight w:val="1192"/>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7.1.1 </w:t>
            </w:r>
            <w:r w:rsidRPr="00CB73E6">
              <w:rPr>
                <w:rFonts w:ascii="Verdana" w:hAnsi="Verdana"/>
                <w:i/>
                <w:sz w:val="20"/>
                <w:lang w:val="en-GB"/>
              </w:rPr>
              <w:t>The management plan gives information on the management objectives.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2093"/>
        </w:trPr>
        <w:tc>
          <w:tcPr>
            <w:tcW w:w="3378" w:type="dxa"/>
            <w:gridSpan w:val="12"/>
            <w:hideMark/>
          </w:tcPr>
          <w:p w:rsidR="009672B0" w:rsidRPr="00CB73E6" w:rsidRDefault="009672B0" w:rsidP="009672B0">
            <w:pPr>
              <w:jc w:val="both"/>
              <w:rPr>
                <w:rFonts w:ascii="Verdana" w:hAnsi="Verdana"/>
                <w:i/>
                <w:sz w:val="20"/>
                <w:u w:val="single"/>
                <w:lang w:val="en-GB"/>
              </w:rPr>
            </w:pPr>
            <w:r w:rsidRPr="00CB73E6">
              <w:rPr>
                <w:rFonts w:ascii="Verdana" w:hAnsi="Verdana"/>
                <w:b/>
                <w:i/>
                <w:sz w:val="20"/>
                <w:lang w:val="en-GB"/>
              </w:rPr>
              <w:t xml:space="preserve">7.1.2 </w:t>
            </w:r>
            <w:r w:rsidRPr="00CB73E6">
              <w:rPr>
                <w:rFonts w:ascii="Verdana" w:hAnsi="Verdana"/>
                <w:i/>
                <w:sz w:val="20"/>
                <w:lang w:val="en-GB"/>
              </w:rPr>
              <w:t>The management plan gives a description of the forest resources to be managed, environmental limitations, land use and ownership status, socio-economic conditions, and a profile of adjacent lands.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1658"/>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lastRenderedPageBreak/>
              <w:t xml:space="preserve">7.1.3 </w:t>
            </w:r>
            <w:r w:rsidRPr="00CB73E6">
              <w:rPr>
                <w:rFonts w:ascii="Verdana" w:hAnsi="Verdana"/>
                <w:i/>
                <w:sz w:val="20"/>
                <w:lang w:val="en-GB"/>
              </w:rPr>
              <w:t xml:space="preserve">The management plan gives a description of </w:t>
            </w:r>
            <w:proofErr w:type="spellStart"/>
            <w:r w:rsidRPr="00CB73E6">
              <w:rPr>
                <w:rFonts w:ascii="Verdana" w:hAnsi="Verdana"/>
                <w:i/>
                <w:sz w:val="20"/>
                <w:lang w:val="en-GB"/>
              </w:rPr>
              <w:t>silvicultural</w:t>
            </w:r>
            <w:proofErr w:type="spellEnd"/>
            <w:r w:rsidRPr="00CB73E6">
              <w:rPr>
                <w:rFonts w:ascii="Verdana" w:hAnsi="Verdana"/>
                <w:i/>
                <w:sz w:val="20"/>
                <w:lang w:val="en-GB"/>
              </w:rPr>
              <w:t xml:space="preserve"> and/or other management system, based on the ecology of the forest in question and information gathered through resource inventories.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1073"/>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7.1.4 </w:t>
            </w:r>
            <w:r w:rsidRPr="00CB73E6">
              <w:rPr>
                <w:rFonts w:ascii="Verdana" w:hAnsi="Verdana"/>
                <w:i/>
                <w:sz w:val="20"/>
                <w:lang w:val="en-GB"/>
              </w:rPr>
              <w:t>The management plan gives a rationale for rate of annual harvest and species selection.</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1073"/>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7.1.5 </w:t>
            </w:r>
            <w:r w:rsidRPr="00CB73E6">
              <w:rPr>
                <w:rFonts w:ascii="Verdana" w:hAnsi="Verdana"/>
                <w:i/>
                <w:sz w:val="20"/>
                <w:lang w:val="en-GB"/>
              </w:rPr>
              <w:t>The management plan gives provisions for monitoring of forest growth and Dynamics.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70"/>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7.1.6 </w:t>
            </w:r>
            <w:r w:rsidRPr="00CB73E6">
              <w:rPr>
                <w:rFonts w:ascii="Verdana" w:hAnsi="Verdana"/>
                <w:i/>
                <w:sz w:val="20"/>
                <w:lang w:val="en-GB"/>
              </w:rPr>
              <w:t>The management plan gives environmental safeguards based on environmental assessments.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825"/>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7.1.7 </w:t>
            </w:r>
            <w:r w:rsidRPr="00CB73E6">
              <w:rPr>
                <w:rFonts w:ascii="Verdana" w:hAnsi="Verdana"/>
                <w:i/>
                <w:sz w:val="20"/>
                <w:lang w:val="en-GB"/>
              </w:rPr>
              <w:t>Plans for the identification and protection of rare, threatened and endangered Species.</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1118"/>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7.1.8 </w:t>
            </w:r>
            <w:r w:rsidRPr="00CB73E6">
              <w:rPr>
                <w:rFonts w:ascii="Verdana" w:hAnsi="Verdana"/>
                <w:i/>
                <w:sz w:val="20"/>
                <w:lang w:val="en-GB"/>
              </w:rPr>
              <w:t>Maps describing the forest resource base including protected areas, planned management activities and land ownership.</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9672B0" w:rsidRPr="002861D8" w:rsidTr="009672B0">
        <w:trPr>
          <w:trHeight w:val="930"/>
        </w:trPr>
        <w:tc>
          <w:tcPr>
            <w:tcW w:w="3378" w:type="dxa"/>
            <w:gridSpan w:val="12"/>
            <w:hideMark/>
          </w:tcPr>
          <w:p w:rsidR="009672B0" w:rsidRPr="00CB73E6" w:rsidRDefault="009672B0" w:rsidP="009672B0">
            <w:pPr>
              <w:jc w:val="both"/>
              <w:rPr>
                <w:rFonts w:ascii="Verdana" w:hAnsi="Verdana"/>
                <w:i/>
                <w:sz w:val="20"/>
                <w:lang w:val="en-GB"/>
              </w:rPr>
            </w:pPr>
            <w:r w:rsidRPr="00CB73E6">
              <w:rPr>
                <w:rFonts w:ascii="Verdana" w:hAnsi="Verdana"/>
                <w:b/>
                <w:i/>
                <w:sz w:val="20"/>
                <w:lang w:val="en-GB"/>
              </w:rPr>
              <w:t xml:space="preserve">7.1.9 </w:t>
            </w:r>
            <w:r w:rsidRPr="00CB73E6">
              <w:rPr>
                <w:rFonts w:ascii="Verdana" w:hAnsi="Verdana"/>
                <w:i/>
                <w:sz w:val="20"/>
                <w:lang w:val="en-GB"/>
              </w:rPr>
              <w:t>Description and justification of harvesting techniques and equipment to be used.</w:t>
            </w:r>
          </w:p>
        </w:tc>
        <w:tc>
          <w:tcPr>
            <w:tcW w:w="6816" w:type="dxa"/>
            <w:gridSpan w:val="5"/>
            <w:hideMark/>
          </w:tcPr>
          <w:p w:rsidR="009672B0" w:rsidRPr="009672B0" w:rsidRDefault="009672B0" w:rsidP="00B22B0B">
            <w:pPr>
              <w:tabs>
                <w:tab w:val="left" w:pos="567"/>
              </w:tabs>
              <w:spacing w:after="0" w:line="240" w:lineRule="auto"/>
              <w:rPr>
                <w:rFonts w:ascii="Arial" w:hAnsi="Arial" w:cs="Arial"/>
                <w:lang w:val="en-US"/>
              </w:rPr>
            </w:pPr>
          </w:p>
        </w:tc>
      </w:tr>
      <w:tr w:rsidR="00375E23" w:rsidRPr="002861D8" w:rsidTr="009672B0">
        <w:trPr>
          <w:trHeight w:val="480"/>
        </w:trPr>
        <w:tc>
          <w:tcPr>
            <w:tcW w:w="10194" w:type="dxa"/>
            <w:gridSpan w:val="17"/>
            <w:shd w:val="clear" w:color="auto" w:fill="8DB3E2"/>
            <w:hideMark/>
          </w:tcPr>
          <w:p w:rsidR="00844076" w:rsidRPr="009672B0" w:rsidRDefault="009672B0" w:rsidP="00BF2ADE">
            <w:pPr>
              <w:ind w:left="720"/>
              <w:jc w:val="both"/>
              <w:rPr>
                <w:rFonts w:ascii="Arial" w:hAnsi="Arial" w:cs="Arial"/>
                <w:b/>
                <w:bCs/>
                <w:lang w:val="en-GB"/>
              </w:rPr>
            </w:pPr>
            <w:r>
              <w:rPr>
                <w:rFonts w:ascii="Verdana" w:hAnsi="Verdana"/>
                <w:b/>
                <w:sz w:val="20"/>
                <w:lang w:val="en-GB"/>
              </w:rPr>
              <w:t>Criterion 7.2</w:t>
            </w:r>
            <w:r>
              <w:rPr>
                <w:rFonts w:ascii="Verdana" w:hAnsi="Verdana"/>
                <w:sz w:val="20"/>
                <w:lang w:val="en-GB"/>
              </w:rPr>
              <w:t>   The management plan shall be periodically revised to incorporate the results of monitoring or new scientific and technical information, as well as to respond to changing environmental, social and economic circumstances.</w:t>
            </w:r>
          </w:p>
          <w:p w:rsidR="00375E23" w:rsidRPr="009672B0" w:rsidRDefault="00375E23" w:rsidP="00973896">
            <w:pPr>
              <w:spacing w:after="0" w:line="240" w:lineRule="auto"/>
              <w:ind w:left="1134" w:hanging="1417"/>
              <w:rPr>
                <w:rFonts w:ascii="Arial" w:hAnsi="Arial" w:cs="Arial"/>
                <w:b/>
                <w:lang w:val="en-US"/>
              </w:rPr>
            </w:pPr>
          </w:p>
        </w:tc>
      </w:tr>
      <w:tr w:rsidR="00375E23" w:rsidRPr="00BB4CC4" w:rsidTr="009672B0">
        <w:trPr>
          <w:trHeight w:val="315"/>
        </w:trPr>
        <w:tc>
          <w:tcPr>
            <w:tcW w:w="3378" w:type="dxa"/>
            <w:gridSpan w:val="12"/>
            <w:shd w:val="clear" w:color="auto" w:fill="66FF99"/>
            <w:hideMark/>
          </w:tcPr>
          <w:p w:rsidR="00375E23" w:rsidRPr="00BB4CC4" w:rsidRDefault="00973896" w:rsidP="00375E23">
            <w:pPr>
              <w:rPr>
                <w:rFonts w:ascii="Arial" w:hAnsi="Arial" w:cs="Arial"/>
              </w:rPr>
            </w:pPr>
            <w:proofErr w:type="spellStart"/>
            <w:r>
              <w:rPr>
                <w:rFonts w:ascii="Arial" w:hAnsi="Arial" w:cs="Arial"/>
              </w:rPr>
              <w:t>Indica</w:t>
            </w:r>
            <w:r w:rsidR="0014056C">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1538"/>
        </w:trPr>
        <w:tc>
          <w:tcPr>
            <w:tcW w:w="3378" w:type="dxa"/>
            <w:gridSpan w:val="12"/>
            <w:hideMark/>
          </w:tcPr>
          <w:p w:rsidR="009672B0" w:rsidRPr="007C3A6F" w:rsidRDefault="009672B0" w:rsidP="009672B0">
            <w:pPr>
              <w:tabs>
                <w:tab w:val="num" w:pos="1080"/>
              </w:tabs>
              <w:jc w:val="both"/>
              <w:rPr>
                <w:rFonts w:ascii="Verdana" w:hAnsi="Verdana"/>
                <w:i/>
                <w:sz w:val="20"/>
                <w:lang w:val="en-GB"/>
              </w:rPr>
            </w:pPr>
            <w:r w:rsidRPr="007C3A6F">
              <w:rPr>
                <w:rFonts w:ascii="Verdana" w:hAnsi="Verdana"/>
                <w:b/>
                <w:i/>
                <w:sz w:val="20"/>
                <w:lang w:val="en-GB"/>
              </w:rPr>
              <w:t xml:space="preserve">7.2.1 </w:t>
            </w:r>
            <w:r w:rsidRPr="007C3A6F">
              <w:rPr>
                <w:rFonts w:ascii="Verdana" w:hAnsi="Verdana"/>
                <w:i/>
                <w:sz w:val="20"/>
                <w:lang w:val="en-GB"/>
              </w:rPr>
              <w:t>There is a procedure in place for the regular revision and updating of the management plan.</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557"/>
        </w:trPr>
        <w:tc>
          <w:tcPr>
            <w:tcW w:w="3378" w:type="dxa"/>
            <w:gridSpan w:val="12"/>
            <w:hideMark/>
          </w:tcPr>
          <w:p w:rsidR="009672B0" w:rsidRPr="007C3A6F" w:rsidRDefault="009672B0" w:rsidP="009672B0">
            <w:pPr>
              <w:tabs>
                <w:tab w:val="num" w:pos="1080"/>
              </w:tabs>
              <w:jc w:val="both"/>
              <w:rPr>
                <w:rFonts w:ascii="Verdana" w:hAnsi="Verdana"/>
                <w:i/>
                <w:sz w:val="20"/>
                <w:lang w:val="en-GB"/>
              </w:rPr>
            </w:pPr>
            <w:r w:rsidRPr="007C3A6F">
              <w:rPr>
                <w:rFonts w:ascii="Verdana" w:hAnsi="Verdana"/>
                <w:b/>
                <w:i/>
                <w:sz w:val="20"/>
                <w:lang w:val="en-GB"/>
              </w:rPr>
              <w:t xml:space="preserve">7.2.2 </w:t>
            </w:r>
            <w:r w:rsidRPr="007C3A6F">
              <w:rPr>
                <w:rFonts w:ascii="Verdana" w:hAnsi="Verdana"/>
                <w:i/>
                <w:sz w:val="20"/>
                <w:lang w:val="en-GB"/>
              </w:rPr>
              <w:t xml:space="preserve">In the revision of the management plan relevant opinions of research institutes, </w:t>
            </w:r>
            <w:r w:rsidRPr="007C3A6F">
              <w:rPr>
                <w:rFonts w:ascii="Verdana" w:hAnsi="Verdana"/>
                <w:i/>
                <w:sz w:val="20"/>
                <w:lang w:val="en-GB"/>
              </w:rPr>
              <w:lastRenderedPageBreak/>
              <w:t>environmental and social non-government organisations are considered.</w:t>
            </w:r>
          </w:p>
        </w:tc>
        <w:tc>
          <w:tcPr>
            <w:tcW w:w="6816" w:type="dxa"/>
            <w:gridSpan w:val="5"/>
            <w:hideMark/>
          </w:tcPr>
          <w:p w:rsidR="009672B0" w:rsidRPr="009672B0" w:rsidRDefault="009672B0">
            <w:pPr>
              <w:rPr>
                <w:rFonts w:ascii="Arial" w:hAnsi="Arial" w:cs="Arial"/>
                <w:lang w:val="en-US"/>
              </w:rPr>
            </w:pPr>
          </w:p>
        </w:tc>
      </w:tr>
      <w:tr w:rsidR="009672B0" w:rsidRPr="002861D8" w:rsidTr="009672B0">
        <w:trPr>
          <w:trHeight w:val="1834"/>
        </w:trPr>
        <w:tc>
          <w:tcPr>
            <w:tcW w:w="3378" w:type="dxa"/>
            <w:gridSpan w:val="12"/>
            <w:hideMark/>
          </w:tcPr>
          <w:p w:rsidR="009672B0" w:rsidRPr="007C3A6F" w:rsidRDefault="009672B0" w:rsidP="009672B0">
            <w:pPr>
              <w:tabs>
                <w:tab w:val="num" w:pos="1080"/>
              </w:tabs>
              <w:jc w:val="both"/>
              <w:rPr>
                <w:rFonts w:ascii="Verdana" w:hAnsi="Verdana"/>
                <w:i/>
                <w:sz w:val="20"/>
                <w:lang w:val="en-GB"/>
              </w:rPr>
            </w:pPr>
            <w:r w:rsidRPr="007C3A6F">
              <w:rPr>
                <w:rFonts w:ascii="Verdana" w:hAnsi="Verdana"/>
                <w:b/>
                <w:i/>
                <w:sz w:val="20"/>
                <w:lang w:val="en-GB"/>
              </w:rPr>
              <w:lastRenderedPageBreak/>
              <w:t xml:space="preserve">7.2.3 </w:t>
            </w:r>
            <w:r w:rsidRPr="007C3A6F">
              <w:rPr>
                <w:rFonts w:ascii="Verdana" w:hAnsi="Verdana"/>
                <w:i/>
                <w:sz w:val="20"/>
                <w:lang w:val="en-GB"/>
              </w:rPr>
              <w:t>There is evidence, that changing environmental, social and economic considerations have been included in the revision of the management plan.</w:t>
            </w:r>
          </w:p>
        </w:tc>
        <w:tc>
          <w:tcPr>
            <w:tcW w:w="6816" w:type="dxa"/>
            <w:gridSpan w:val="5"/>
            <w:hideMark/>
          </w:tcPr>
          <w:p w:rsidR="009672B0" w:rsidRPr="009672B0" w:rsidRDefault="009672B0">
            <w:pPr>
              <w:rPr>
                <w:rFonts w:ascii="Arial" w:hAnsi="Arial" w:cs="Arial"/>
                <w:lang w:val="en-US"/>
              </w:rPr>
            </w:pPr>
          </w:p>
        </w:tc>
      </w:tr>
      <w:tr w:rsidR="009672B0" w:rsidRPr="002861D8" w:rsidTr="009672B0">
        <w:trPr>
          <w:trHeight w:val="1365"/>
        </w:trPr>
        <w:tc>
          <w:tcPr>
            <w:tcW w:w="3378" w:type="dxa"/>
            <w:gridSpan w:val="12"/>
            <w:hideMark/>
          </w:tcPr>
          <w:p w:rsidR="009672B0" w:rsidRPr="007C3A6F" w:rsidRDefault="009672B0" w:rsidP="009672B0">
            <w:pPr>
              <w:tabs>
                <w:tab w:val="num" w:pos="1080"/>
              </w:tabs>
              <w:jc w:val="both"/>
              <w:rPr>
                <w:rFonts w:ascii="Verdana" w:hAnsi="Verdana"/>
                <w:i/>
                <w:sz w:val="20"/>
                <w:lang w:val="en-GB"/>
              </w:rPr>
            </w:pPr>
            <w:r w:rsidRPr="007C3A6F">
              <w:rPr>
                <w:rFonts w:ascii="Verdana" w:hAnsi="Verdana"/>
                <w:b/>
                <w:i/>
                <w:sz w:val="20"/>
                <w:lang w:val="en-GB"/>
              </w:rPr>
              <w:t xml:space="preserve">7.2.4 </w:t>
            </w:r>
            <w:r w:rsidRPr="007C3A6F">
              <w:rPr>
                <w:rFonts w:ascii="Verdana" w:hAnsi="Verdana"/>
                <w:i/>
                <w:sz w:val="20"/>
                <w:lang w:val="en-GB"/>
              </w:rPr>
              <w:t>A method to evaluate new scientific and technical developments for the inclusion into the revised management plan is in place.</w:t>
            </w:r>
          </w:p>
        </w:tc>
        <w:tc>
          <w:tcPr>
            <w:tcW w:w="6816" w:type="dxa"/>
            <w:gridSpan w:val="5"/>
            <w:hideMark/>
          </w:tcPr>
          <w:p w:rsidR="009672B0" w:rsidRPr="009672B0" w:rsidRDefault="009672B0">
            <w:pPr>
              <w:rPr>
                <w:rFonts w:ascii="Arial" w:hAnsi="Arial" w:cs="Arial"/>
                <w:lang w:val="en-US"/>
              </w:rPr>
            </w:pPr>
          </w:p>
        </w:tc>
      </w:tr>
      <w:tr w:rsidR="009672B0" w:rsidRPr="002861D8" w:rsidTr="009672B0">
        <w:trPr>
          <w:trHeight w:val="1365"/>
        </w:trPr>
        <w:tc>
          <w:tcPr>
            <w:tcW w:w="3378" w:type="dxa"/>
            <w:gridSpan w:val="12"/>
            <w:hideMark/>
          </w:tcPr>
          <w:p w:rsidR="009672B0" w:rsidRPr="007C3A6F" w:rsidRDefault="009672B0" w:rsidP="009672B0">
            <w:pPr>
              <w:tabs>
                <w:tab w:val="num" w:pos="1080"/>
              </w:tabs>
              <w:jc w:val="both"/>
              <w:rPr>
                <w:rFonts w:ascii="Verdana" w:hAnsi="Verdana"/>
                <w:i/>
                <w:sz w:val="20"/>
                <w:lang w:val="en-GB"/>
              </w:rPr>
            </w:pPr>
            <w:r w:rsidRPr="007C3A6F">
              <w:rPr>
                <w:rFonts w:ascii="Verdana" w:hAnsi="Verdana"/>
                <w:b/>
                <w:i/>
                <w:sz w:val="20"/>
                <w:lang w:val="en-GB"/>
              </w:rPr>
              <w:t>7.2.5</w:t>
            </w:r>
            <w:r w:rsidRPr="007C3A6F">
              <w:rPr>
                <w:rFonts w:ascii="Verdana" w:hAnsi="Verdana"/>
                <w:b/>
                <w:i/>
                <w:sz w:val="20"/>
                <w:lang w:val="en-GB"/>
              </w:rPr>
              <w:tab/>
            </w:r>
            <w:r w:rsidRPr="007C3A6F">
              <w:rPr>
                <w:rFonts w:ascii="Verdana" w:hAnsi="Verdana"/>
                <w:i/>
                <w:sz w:val="20"/>
                <w:lang w:val="en-GB"/>
              </w:rPr>
              <w:t>Annual operation plans with maps exist and are congruent with the approved forest management plan.</w:t>
            </w:r>
          </w:p>
        </w:tc>
        <w:tc>
          <w:tcPr>
            <w:tcW w:w="6816" w:type="dxa"/>
            <w:gridSpan w:val="5"/>
            <w:hideMark/>
          </w:tcPr>
          <w:p w:rsidR="009672B0" w:rsidRPr="009672B0" w:rsidRDefault="009672B0">
            <w:pPr>
              <w:rPr>
                <w:rFonts w:ascii="Arial" w:hAnsi="Arial" w:cs="Arial"/>
                <w:lang w:val="en-US"/>
              </w:rPr>
            </w:pPr>
          </w:p>
        </w:tc>
      </w:tr>
      <w:tr w:rsidR="00375E23" w:rsidRPr="002861D8" w:rsidTr="009672B0">
        <w:trPr>
          <w:trHeight w:val="765"/>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7.3</w:t>
            </w:r>
            <w:r>
              <w:rPr>
                <w:rFonts w:ascii="Verdana" w:hAnsi="Verdana"/>
                <w:sz w:val="20"/>
                <w:lang w:val="en-GB"/>
              </w:rPr>
              <w:t>   Forest workers shall receive adequate training and supervision to ensure proper implementation of the management plan.</w:t>
            </w:r>
            <w:r>
              <w:rPr>
                <w:lang w:val="en-GB"/>
              </w:rPr>
              <w:t xml:space="preserve"> </w:t>
            </w:r>
          </w:p>
          <w:p w:rsidR="00EE43A7" w:rsidRPr="009672B0" w:rsidRDefault="00EE43A7" w:rsidP="00913BCC">
            <w:pPr>
              <w:spacing w:after="0" w:line="240" w:lineRule="auto"/>
              <w:ind w:left="1134" w:hanging="1134"/>
              <w:rPr>
                <w:rFonts w:ascii="Arial" w:hAnsi="Arial" w:cs="Arial"/>
                <w:b/>
                <w:bCs/>
                <w:lang w:val="en-GB"/>
              </w:rPr>
            </w:pPr>
          </w:p>
          <w:p w:rsidR="00913BCC" w:rsidRPr="009672B0" w:rsidRDefault="00913BCC" w:rsidP="00913BCC">
            <w:pPr>
              <w:spacing w:after="0" w:line="240" w:lineRule="auto"/>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913BCC" w:rsidP="00375E23">
            <w:pPr>
              <w:rPr>
                <w:rFonts w:ascii="Arial" w:hAnsi="Arial" w:cs="Arial"/>
              </w:rPr>
            </w:pPr>
            <w:proofErr w:type="spellStart"/>
            <w:r>
              <w:rPr>
                <w:rFonts w:ascii="Arial" w:hAnsi="Arial" w:cs="Arial"/>
              </w:rPr>
              <w:t>Indica</w:t>
            </w:r>
            <w:r w:rsidR="00EE43A7">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2043"/>
        </w:trPr>
        <w:tc>
          <w:tcPr>
            <w:tcW w:w="3378" w:type="dxa"/>
            <w:gridSpan w:val="12"/>
            <w:hideMark/>
          </w:tcPr>
          <w:p w:rsidR="009672B0" w:rsidRPr="005D1C5D" w:rsidRDefault="009672B0" w:rsidP="009672B0">
            <w:pPr>
              <w:jc w:val="both"/>
              <w:rPr>
                <w:rFonts w:ascii="Verdana" w:hAnsi="Verdana"/>
                <w:i/>
                <w:sz w:val="20"/>
                <w:lang w:val="en-GB"/>
              </w:rPr>
            </w:pPr>
            <w:r w:rsidRPr="005D1C5D">
              <w:rPr>
                <w:rFonts w:ascii="Verdana" w:hAnsi="Verdana"/>
                <w:b/>
                <w:i/>
                <w:sz w:val="20"/>
                <w:lang w:val="en-GB"/>
              </w:rPr>
              <w:t>7.3.1</w:t>
            </w:r>
            <w:r w:rsidRPr="005D1C5D">
              <w:rPr>
                <w:rFonts w:ascii="Verdana" w:hAnsi="Verdana"/>
                <w:i/>
                <w:sz w:val="20"/>
                <w:lang w:val="en-GB"/>
              </w:rPr>
              <w:t xml:space="preserve"> Special further training on ecological and technical aspects of forest management is offered and supported.</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893"/>
        </w:trPr>
        <w:tc>
          <w:tcPr>
            <w:tcW w:w="3378" w:type="dxa"/>
            <w:gridSpan w:val="12"/>
            <w:hideMark/>
          </w:tcPr>
          <w:p w:rsidR="009672B0" w:rsidRPr="005D1C5D" w:rsidRDefault="009672B0" w:rsidP="009672B0">
            <w:pPr>
              <w:tabs>
                <w:tab w:val="num" w:pos="1080"/>
              </w:tabs>
              <w:jc w:val="both"/>
              <w:rPr>
                <w:rFonts w:ascii="Verdana" w:hAnsi="Verdana"/>
                <w:i/>
                <w:sz w:val="20"/>
                <w:lang w:val="en-GB"/>
              </w:rPr>
            </w:pPr>
            <w:r w:rsidRPr="005D1C5D">
              <w:rPr>
                <w:rFonts w:ascii="Verdana" w:hAnsi="Verdana"/>
                <w:b/>
                <w:i/>
                <w:sz w:val="20"/>
                <w:lang w:val="en-GB"/>
              </w:rPr>
              <w:t xml:space="preserve">7.3.2 </w:t>
            </w:r>
            <w:r w:rsidRPr="005D1C5D">
              <w:rPr>
                <w:rFonts w:ascii="Verdana" w:hAnsi="Verdana"/>
                <w:i/>
                <w:sz w:val="20"/>
                <w:lang w:val="en-GB"/>
              </w:rPr>
              <w:t>Forest workers are thoroughly introduced to their tasks.</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1740"/>
        </w:trPr>
        <w:tc>
          <w:tcPr>
            <w:tcW w:w="3378" w:type="dxa"/>
            <w:gridSpan w:val="12"/>
            <w:hideMark/>
          </w:tcPr>
          <w:p w:rsidR="009672B0" w:rsidRPr="005D1C5D" w:rsidRDefault="009672B0" w:rsidP="009672B0">
            <w:pPr>
              <w:tabs>
                <w:tab w:val="num" w:pos="1080"/>
              </w:tabs>
              <w:jc w:val="both"/>
              <w:rPr>
                <w:rFonts w:ascii="Verdana" w:hAnsi="Verdana"/>
                <w:i/>
                <w:sz w:val="20"/>
                <w:lang w:val="en-GB"/>
              </w:rPr>
            </w:pPr>
            <w:r w:rsidRPr="005D1C5D">
              <w:rPr>
                <w:rFonts w:ascii="Verdana" w:hAnsi="Verdana"/>
                <w:b/>
                <w:i/>
                <w:sz w:val="20"/>
                <w:lang w:val="en-GB"/>
              </w:rPr>
              <w:t xml:space="preserve">7.3.3 </w:t>
            </w:r>
            <w:r w:rsidRPr="005D1C5D">
              <w:rPr>
                <w:rFonts w:ascii="Verdana" w:hAnsi="Verdana"/>
                <w:i/>
                <w:sz w:val="20"/>
                <w:lang w:val="en-GB"/>
              </w:rPr>
              <w:t>Forest workers are aware of the objectives of forest management.</w:t>
            </w:r>
          </w:p>
        </w:tc>
        <w:tc>
          <w:tcPr>
            <w:tcW w:w="6816" w:type="dxa"/>
            <w:gridSpan w:val="5"/>
            <w:hideMark/>
          </w:tcPr>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9D1BA1">
            <w:pPr>
              <w:tabs>
                <w:tab w:val="left" w:pos="567"/>
              </w:tabs>
              <w:spacing w:after="0" w:line="240" w:lineRule="auto"/>
              <w:rPr>
                <w:rFonts w:ascii="Arial" w:hAnsi="Arial" w:cs="Arial"/>
                <w:sz w:val="20"/>
                <w:szCs w:val="20"/>
                <w:lang w:val="en-US"/>
              </w:rPr>
            </w:pPr>
          </w:p>
          <w:p w:rsidR="009672B0" w:rsidRPr="009672B0" w:rsidRDefault="009672B0" w:rsidP="00E911C2">
            <w:pPr>
              <w:tabs>
                <w:tab w:val="left" w:pos="567"/>
              </w:tabs>
              <w:spacing w:after="0" w:line="240" w:lineRule="auto"/>
              <w:rPr>
                <w:rFonts w:ascii="Arial" w:hAnsi="Arial" w:cs="Arial"/>
                <w:lang w:val="en-US"/>
              </w:rPr>
            </w:pPr>
          </w:p>
        </w:tc>
      </w:tr>
      <w:tr w:rsidR="009672B0" w:rsidRPr="002861D8" w:rsidTr="009672B0">
        <w:trPr>
          <w:trHeight w:val="1740"/>
        </w:trPr>
        <w:tc>
          <w:tcPr>
            <w:tcW w:w="3378" w:type="dxa"/>
            <w:gridSpan w:val="12"/>
            <w:hideMark/>
          </w:tcPr>
          <w:p w:rsidR="009672B0" w:rsidRPr="005D1C5D" w:rsidRDefault="009672B0" w:rsidP="009672B0">
            <w:pPr>
              <w:tabs>
                <w:tab w:val="num" w:pos="1080"/>
              </w:tabs>
              <w:jc w:val="both"/>
              <w:rPr>
                <w:rFonts w:ascii="Verdana" w:hAnsi="Verdana"/>
                <w:i/>
                <w:sz w:val="20"/>
                <w:lang w:val="en-GB"/>
              </w:rPr>
            </w:pPr>
            <w:r w:rsidRPr="005D1C5D">
              <w:rPr>
                <w:rFonts w:ascii="Verdana" w:hAnsi="Verdana"/>
                <w:b/>
                <w:i/>
                <w:sz w:val="20"/>
                <w:lang w:val="en-GB"/>
              </w:rPr>
              <w:t xml:space="preserve">7.3.4 </w:t>
            </w:r>
            <w:r w:rsidRPr="005D1C5D">
              <w:rPr>
                <w:rFonts w:ascii="Verdana" w:hAnsi="Verdana"/>
                <w:i/>
                <w:sz w:val="20"/>
                <w:lang w:val="en-GB"/>
              </w:rPr>
              <w:t>The work of the forest workers is checked at appropriate intervals by the forest manager.</w:t>
            </w:r>
          </w:p>
        </w:tc>
        <w:tc>
          <w:tcPr>
            <w:tcW w:w="6816" w:type="dxa"/>
            <w:gridSpan w:val="5"/>
            <w:hideMark/>
          </w:tcPr>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7852FD">
            <w:pPr>
              <w:tabs>
                <w:tab w:val="left" w:pos="567"/>
              </w:tabs>
              <w:spacing w:after="0" w:line="240" w:lineRule="auto"/>
              <w:rPr>
                <w:rFonts w:ascii="Arial" w:hAnsi="Arial" w:cs="Arial"/>
                <w:sz w:val="20"/>
                <w:szCs w:val="20"/>
                <w:lang w:val="en-US"/>
              </w:rPr>
            </w:pPr>
          </w:p>
          <w:p w:rsidR="009672B0" w:rsidRPr="009672B0" w:rsidRDefault="009672B0" w:rsidP="00E911C2">
            <w:pPr>
              <w:tabs>
                <w:tab w:val="left" w:pos="567"/>
              </w:tabs>
              <w:spacing w:after="0" w:line="240" w:lineRule="auto"/>
              <w:rPr>
                <w:rFonts w:ascii="Arial" w:hAnsi="Arial" w:cs="Arial"/>
                <w:sz w:val="20"/>
                <w:szCs w:val="20"/>
                <w:lang w:val="en-US"/>
              </w:rPr>
            </w:pPr>
          </w:p>
        </w:tc>
      </w:tr>
      <w:tr w:rsidR="00375E23" w:rsidRPr="002861D8" w:rsidTr="009672B0">
        <w:trPr>
          <w:trHeight w:val="315"/>
        </w:trPr>
        <w:tc>
          <w:tcPr>
            <w:tcW w:w="10194" w:type="dxa"/>
            <w:gridSpan w:val="17"/>
            <w:shd w:val="clear" w:color="auto" w:fill="8DB3E2"/>
            <w:hideMark/>
          </w:tcPr>
          <w:p w:rsidR="00D937D7" w:rsidRPr="009672B0" w:rsidRDefault="009672B0" w:rsidP="00BF2ADE">
            <w:pPr>
              <w:ind w:left="720"/>
              <w:jc w:val="both"/>
              <w:rPr>
                <w:rFonts w:ascii="Arial" w:hAnsi="Arial" w:cs="Arial"/>
                <w:b/>
                <w:bCs/>
                <w:lang w:val="en-GB"/>
              </w:rPr>
            </w:pPr>
            <w:r>
              <w:rPr>
                <w:rFonts w:ascii="Verdana" w:hAnsi="Verdana"/>
                <w:b/>
                <w:sz w:val="20"/>
                <w:lang w:val="en-GB"/>
              </w:rPr>
              <w:t>Criterion 7.4</w:t>
            </w:r>
            <w:r>
              <w:rPr>
                <w:rFonts w:ascii="Verdana" w:hAnsi="Verdana"/>
                <w:sz w:val="20"/>
                <w:lang w:val="en-GB"/>
              </w:rPr>
              <w:t xml:space="preserve">    While respecting the confidentiality of information, forest managers shall </w:t>
            </w:r>
            <w:r>
              <w:rPr>
                <w:rFonts w:ascii="Verdana" w:hAnsi="Verdana"/>
                <w:sz w:val="20"/>
                <w:lang w:val="en-GB"/>
              </w:rPr>
              <w:lastRenderedPageBreak/>
              <w:t>make publicly available a summary of the primary elements of the management plan, including those listed in Criterion 7.1.</w:t>
            </w:r>
            <w:r>
              <w:rPr>
                <w:lang w:val="en-GB"/>
              </w:rPr>
              <w:t xml:space="preserve"> </w:t>
            </w:r>
          </w:p>
          <w:p w:rsidR="00A07CB3" w:rsidRPr="009672B0" w:rsidRDefault="00A07CB3" w:rsidP="00A07CB3">
            <w:pPr>
              <w:spacing w:after="0" w:line="240" w:lineRule="auto"/>
              <w:ind w:left="1134" w:hanging="1134"/>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A07CB3" w:rsidP="00375E23">
            <w:pPr>
              <w:rPr>
                <w:rFonts w:ascii="Arial" w:hAnsi="Arial" w:cs="Arial"/>
              </w:rPr>
            </w:pPr>
            <w:proofErr w:type="spellStart"/>
            <w:r>
              <w:rPr>
                <w:rFonts w:ascii="Arial" w:hAnsi="Arial" w:cs="Arial"/>
              </w:rPr>
              <w:lastRenderedPageBreak/>
              <w:t>Indica</w:t>
            </w:r>
            <w:r w:rsidR="00F01CF7">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887A34" w:rsidRPr="002861D8" w:rsidTr="009672B0">
        <w:trPr>
          <w:trHeight w:val="1365"/>
        </w:trPr>
        <w:tc>
          <w:tcPr>
            <w:tcW w:w="3378" w:type="dxa"/>
            <w:gridSpan w:val="12"/>
            <w:hideMark/>
          </w:tcPr>
          <w:p w:rsidR="009672B0" w:rsidRPr="008A4CA3" w:rsidRDefault="009672B0" w:rsidP="009672B0">
            <w:pPr>
              <w:jc w:val="both"/>
              <w:rPr>
                <w:rFonts w:ascii="Verdana" w:hAnsi="Verdana"/>
                <w:i/>
                <w:sz w:val="20"/>
                <w:lang w:val="en-GB"/>
              </w:rPr>
            </w:pPr>
            <w:r w:rsidRPr="00D30D2A">
              <w:rPr>
                <w:rFonts w:ascii="Verdana" w:hAnsi="Verdana"/>
                <w:b/>
                <w:i/>
                <w:sz w:val="20"/>
                <w:lang w:val="en-GB"/>
              </w:rPr>
              <w:t>7.4.1</w:t>
            </w:r>
            <w:r>
              <w:rPr>
                <w:rFonts w:ascii="Verdana" w:hAnsi="Verdana"/>
                <w:b/>
                <w:i/>
                <w:sz w:val="20"/>
                <w:lang w:val="en-GB"/>
              </w:rPr>
              <w:t xml:space="preserve"> </w:t>
            </w:r>
            <w:r w:rsidRPr="007F044C">
              <w:rPr>
                <w:rFonts w:ascii="Verdana" w:hAnsi="Verdana"/>
                <w:i/>
                <w:sz w:val="20"/>
                <w:lang w:val="en-GB"/>
              </w:rPr>
              <w:t xml:space="preserve">Regular summaries of </w:t>
            </w:r>
            <w:r>
              <w:rPr>
                <w:rFonts w:ascii="Verdana" w:hAnsi="Verdana"/>
                <w:i/>
                <w:sz w:val="20"/>
                <w:lang w:val="en-GB"/>
              </w:rPr>
              <w:t xml:space="preserve">the primary elements of the management plan, including those listed in Criterion 7.1 </w:t>
            </w:r>
            <w:r w:rsidRPr="007F044C">
              <w:rPr>
                <w:rFonts w:ascii="Verdana" w:hAnsi="Verdana"/>
                <w:i/>
                <w:sz w:val="20"/>
                <w:lang w:val="en-GB"/>
              </w:rPr>
              <w:t>are available to the public. Large scale enterprises (&gt; 10.000 ha) actively inform the public during regular stakeholder meetings (see 4.4.4) (</w:t>
            </w:r>
            <w:r w:rsidRPr="00F73AE9">
              <w:rPr>
                <w:rFonts w:ascii="Verdana" w:hAnsi="Verdana"/>
                <w:b/>
                <w:i/>
                <w:sz w:val="20"/>
                <w:lang w:val="en-GB"/>
              </w:rPr>
              <w:t>SLIMF</w:t>
            </w:r>
            <w:r w:rsidRPr="007F044C">
              <w:rPr>
                <w:rFonts w:ascii="Verdana" w:hAnsi="Verdana"/>
                <w:i/>
                <w:sz w:val="20"/>
                <w:lang w:val="en-GB"/>
              </w:rPr>
              <w:t>: upon request, FME shall</w:t>
            </w:r>
            <w:r>
              <w:rPr>
                <w:rFonts w:ascii="Verdana" w:hAnsi="Verdana"/>
                <w:i/>
                <w:sz w:val="20"/>
                <w:lang w:val="en-GB"/>
              </w:rPr>
              <w:t xml:space="preserve"> </w:t>
            </w:r>
            <w:r w:rsidRPr="007F044C">
              <w:rPr>
                <w:rFonts w:ascii="Verdana" w:hAnsi="Verdana"/>
                <w:i/>
                <w:sz w:val="20"/>
                <w:lang w:val="en-GB"/>
              </w:rPr>
              <w:t>make available relevant parts of the management plan to stakeholders who are directly affected by the forest management activities)</w:t>
            </w:r>
            <w:r>
              <w:rPr>
                <w:rFonts w:ascii="Verdana" w:hAnsi="Verdana"/>
                <w:i/>
                <w:sz w:val="20"/>
                <w:lang w:val="en-GB"/>
              </w:rPr>
              <w:t>.</w:t>
            </w:r>
          </w:p>
          <w:p w:rsidR="00887A34" w:rsidRPr="009672B0" w:rsidRDefault="00887A34" w:rsidP="005F7CA5">
            <w:pPr>
              <w:rPr>
                <w:rFonts w:ascii="Arial" w:hAnsi="Arial" w:cs="Arial"/>
                <w:lang w:val="en-GB"/>
              </w:rPr>
            </w:pPr>
          </w:p>
        </w:tc>
        <w:tc>
          <w:tcPr>
            <w:tcW w:w="6816" w:type="dxa"/>
            <w:gridSpan w:val="5"/>
            <w:hideMark/>
          </w:tcPr>
          <w:p w:rsidR="00887A34" w:rsidRPr="009672B0" w:rsidRDefault="00887A34">
            <w:pPr>
              <w:rPr>
                <w:rFonts w:ascii="Arial" w:hAnsi="Arial" w:cs="Arial"/>
                <w:lang w:val="en-US"/>
              </w:rPr>
            </w:pPr>
            <w:r w:rsidRPr="009672B0">
              <w:rPr>
                <w:rFonts w:ascii="Arial" w:hAnsi="Arial" w:cs="Arial"/>
                <w:lang w:val="en-US"/>
              </w:rPr>
              <w:t> </w:t>
            </w:r>
          </w:p>
        </w:tc>
      </w:tr>
      <w:tr w:rsidR="00375E23" w:rsidRPr="002861D8" w:rsidTr="009672B0">
        <w:trPr>
          <w:trHeight w:val="1305"/>
        </w:trPr>
        <w:tc>
          <w:tcPr>
            <w:tcW w:w="10194" w:type="dxa"/>
            <w:gridSpan w:val="17"/>
            <w:shd w:val="clear" w:color="auto" w:fill="FF6600"/>
            <w:hideMark/>
          </w:tcPr>
          <w:p w:rsidR="00CB1154" w:rsidRPr="009672B0" w:rsidRDefault="00CB1154" w:rsidP="008309E7">
            <w:pPr>
              <w:jc w:val="both"/>
              <w:rPr>
                <w:rFonts w:ascii="Arial" w:hAnsi="Arial" w:cs="Arial"/>
                <w:b/>
                <w:bCs/>
                <w:sz w:val="21"/>
                <w:szCs w:val="21"/>
                <w:lang w:val="en-US"/>
              </w:rPr>
            </w:pPr>
          </w:p>
          <w:p w:rsidR="009672B0" w:rsidRDefault="009672B0">
            <w:pPr>
              <w:rPr>
                <w:rFonts w:ascii="Arial" w:hAnsi="Arial" w:cs="Arial"/>
                <w:b/>
                <w:bCs/>
                <w:sz w:val="21"/>
                <w:szCs w:val="21"/>
                <w:lang w:val="en-US"/>
              </w:rPr>
            </w:pPr>
            <w:r w:rsidRPr="009672B0">
              <w:rPr>
                <w:rFonts w:ascii="Arial" w:hAnsi="Arial" w:cs="Arial"/>
                <w:b/>
                <w:bCs/>
                <w:sz w:val="21"/>
                <w:szCs w:val="21"/>
                <w:lang w:val="en-US"/>
              </w:rPr>
              <w:t xml:space="preserve">PRINCIPLE #8:  MONITORING AND ASSESSMENT </w:t>
            </w:r>
          </w:p>
          <w:p w:rsidR="000C12E7" w:rsidRPr="009672B0" w:rsidRDefault="009672B0">
            <w:pPr>
              <w:rPr>
                <w:rFonts w:ascii="Arial" w:hAnsi="Arial" w:cs="Arial"/>
                <w:b/>
                <w:bCs/>
                <w:sz w:val="21"/>
                <w:szCs w:val="21"/>
                <w:lang w:val="en-US"/>
              </w:rPr>
            </w:pPr>
            <w:r w:rsidRPr="009672B0">
              <w:rPr>
                <w:rFonts w:ascii="Arial" w:hAnsi="Arial" w:cs="Arial"/>
                <w:bCs/>
                <w:sz w:val="21"/>
                <w:szCs w:val="21"/>
                <w:lang w:val="en-US"/>
              </w:rPr>
              <w:t xml:space="preserve">Monitoring shall be conducted -- appropriate to the scale and intensity of forest management -- to assess the condition of the forest, yields of forest products, chain of custody, management activities and their social and environmental impacts. </w:t>
            </w:r>
          </w:p>
        </w:tc>
      </w:tr>
      <w:tr w:rsidR="00375E23" w:rsidRPr="002861D8" w:rsidTr="009672B0">
        <w:trPr>
          <w:trHeight w:val="720"/>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8.1</w:t>
            </w:r>
            <w:r>
              <w:rPr>
                <w:rFonts w:ascii="Verdana" w:hAnsi="Verdana"/>
                <w:sz w:val="20"/>
                <w:lang w:val="en-GB"/>
              </w:rPr>
              <w:t>    The frequency and intensity of monitoring should be determined by the scale and intensity of forest management operations as well as the relative complexity and fragility of the affected environment.  Monitoring procedures should be consistent and replicable over time to allow comparison of results and assessment of change.</w:t>
            </w:r>
            <w:r>
              <w:rPr>
                <w:lang w:val="en-GB"/>
              </w:rPr>
              <w:t xml:space="preserve"> </w:t>
            </w:r>
          </w:p>
          <w:p w:rsidR="00890081" w:rsidRPr="009672B0" w:rsidRDefault="00890081" w:rsidP="00890081">
            <w:pPr>
              <w:spacing w:after="0" w:line="240" w:lineRule="auto"/>
              <w:ind w:left="1134" w:hanging="1134"/>
              <w:rPr>
                <w:rFonts w:ascii="Arial" w:hAnsi="Arial" w:cs="Arial"/>
                <w:b/>
                <w:bCs/>
                <w:lang w:val="en-GB"/>
              </w:rPr>
            </w:pPr>
          </w:p>
        </w:tc>
      </w:tr>
      <w:tr w:rsidR="00375E23" w:rsidRPr="00BB4CC4" w:rsidTr="009672B0">
        <w:trPr>
          <w:trHeight w:val="315"/>
        </w:trPr>
        <w:tc>
          <w:tcPr>
            <w:tcW w:w="3378" w:type="dxa"/>
            <w:gridSpan w:val="12"/>
            <w:shd w:val="clear" w:color="auto" w:fill="66FF99"/>
            <w:hideMark/>
          </w:tcPr>
          <w:p w:rsidR="00375E23" w:rsidRPr="00BB4CC4" w:rsidRDefault="00890081" w:rsidP="00375E23">
            <w:pPr>
              <w:rPr>
                <w:rFonts w:ascii="Arial" w:hAnsi="Arial" w:cs="Arial"/>
              </w:rPr>
            </w:pPr>
            <w:proofErr w:type="spellStart"/>
            <w:r>
              <w:rPr>
                <w:rFonts w:ascii="Arial" w:hAnsi="Arial" w:cs="Arial"/>
              </w:rPr>
              <w:t>Indica</w:t>
            </w:r>
            <w:r w:rsidR="00805756">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1770"/>
        </w:trPr>
        <w:tc>
          <w:tcPr>
            <w:tcW w:w="3378" w:type="dxa"/>
            <w:gridSpan w:val="12"/>
            <w:hideMark/>
          </w:tcPr>
          <w:p w:rsidR="009672B0" w:rsidRPr="005F5F0D" w:rsidRDefault="009672B0" w:rsidP="009672B0">
            <w:pPr>
              <w:tabs>
                <w:tab w:val="num" w:pos="1080"/>
              </w:tabs>
              <w:jc w:val="both"/>
              <w:rPr>
                <w:rFonts w:ascii="Verdana" w:hAnsi="Verdana"/>
                <w:i/>
                <w:sz w:val="20"/>
                <w:lang w:val="en-GB"/>
              </w:rPr>
            </w:pPr>
            <w:r w:rsidRPr="005F5F0D">
              <w:rPr>
                <w:rFonts w:ascii="Verdana" w:hAnsi="Verdana"/>
                <w:b/>
                <w:i/>
                <w:sz w:val="20"/>
                <w:lang w:val="en-GB"/>
              </w:rPr>
              <w:t xml:space="preserve">8.1.1 </w:t>
            </w:r>
            <w:r w:rsidRPr="005F5F0D">
              <w:rPr>
                <w:rFonts w:ascii="Verdana" w:hAnsi="Verdana"/>
                <w:i/>
                <w:sz w:val="20"/>
                <w:lang w:val="en-GB"/>
              </w:rPr>
              <w:t xml:space="preserve">All activities that require monitoring are </w:t>
            </w:r>
            <w:proofErr w:type="gramStart"/>
            <w:r w:rsidRPr="005F5F0D">
              <w:rPr>
                <w:rFonts w:ascii="Verdana" w:hAnsi="Verdana"/>
                <w:i/>
                <w:sz w:val="20"/>
                <w:lang w:val="en-GB"/>
              </w:rPr>
              <w:t>identified .</w:t>
            </w:r>
            <w:proofErr w:type="gramEnd"/>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1770"/>
        </w:trPr>
        <w:tc>
          <w:tcPr>
            <w:tcW w:w="3378" w:type="dxa"/>
            <w:gridSpan w:val="12"/>
            <w:hideMark/>
          </w:tcPr>
          <w:p w:rsidR="009672B0" w:rsidRPr="005F5F0D" w:rsidRDefault="009672B0" w:rsidP="009672B0">
            <w:pPr>
              <w:tabs>
                <w:tab w:val="num" w:pos="1080"/>
              </w:tabs>
              <w:jc w:val="both"/>
              <w:rPr>
                <w:rFonts w:ascii="Verdana" w:hAnsi="Verdana"/>
                <w:i/>
                <w:sz w:val="20"/>
                <w:lang w:val="en-GB"/>
              </w:rPr>
            </w:pPr>
            <w:r w:rsidRPr="005F5F0D">
              <w:rPr>
                <w:rFonts w:ascii="Verdana" w:hAnsi="Verdana"/>
                <w:b/>
                <w:i/>
                <w:sz w:val="20"/>
                <w:lang w:val="en-GB"/>
              </w:rPr>
              <w:t xml:space="preserve">8.1.2 </w:t>
            </w:r>
            <w:r w:rsidRPr="005F5F0D">
              <w:rPr>
                <w:rFonts w:ascii="Verdana" w:hAnsi="Verdana"/>
                <w:i/>
                <w:sz w:val="20"/>
                <w:lang w:val="en-GB"/>
              </w:rPr>
              <w:t>A plan and design, based upon consistent and replicable procedures exists and is implemented for periodic monitoring and reporting.</w:t>
            </w:r>
          </w:p>
        </w:tc>
        <w:tc>
          <w:tcPr>
            <w:tcW w:w="6816" w:type="dxa"/>
            <w:gridSpan w:val="5"/>
            <w:hideMark/>
          </w:tcPr>
          <w:p w:rsidR="009672B0" w:rsidRPr="009672B0" w:rsidRDefault="009672B0">
            <w:pPr>
              <w:rPr>
                <w:rFonts w:ascii="Arial" w:hAnsi="Arial" w:cs="Arial"/>
                <w:lang w:val="en-US"/>
              </w:rPr>
            </w:pPr>
          </w:p>
        </w:tc>
      </w:tr>
      <w:tr w:rsidR="009672B0" w:rsidRPr="002861D8" w:rsidTr="009672B0">
        <w:trPr>
          <w:trHeight w:val="2318"/>
        </w:trPr>
        <w:tc>
          <w:tcPr>
            <w:tcW w:w="3378" w:type="dxa"/>
            <w:gridSpan w:val="12"/>
            <w:hideMark/>
          </w:tcPr>
          <w:p w:rsidR="009672B0" w:rsidRPr="005F5F0D" w:rsidRDefault="009672B0" w:rsidP="009672B0">
            <w:pPr>
              <w:tabs>
                <w:tab w:val="num" w:pos="1080"/>
              </w:tabs>
              <w:jc w:val="both"/>
              <w:rPr>
                <w:rFonts w:ascii="Verdana" w:hAnsi="Verdana"/>
                <w:i/>
                <w:sz w:val="20"/>
                <w:lang w:val="en-GB"/>
              </w:rPr>
            </w:pPr>
            <w:r w:rsidRPr="005F5F0D">
              <w:rPr>
                <w:rFonts w:ascii="Verdana" w:hAnsi="Verdana"/>
                <w:b/>
                <w:i/>
                <w:sz w:val="20"/>
                <w:lang w:val="en-GB"/>
              </w:rPr>
              <w:lastRenderedPageBreak/>
              <w:t xml:space="preserve">8.1.3 </w:t>
            </w:r>
            <w:r w:rsidRPr="005F5F0D">
              <w:rPr>
                <w:rFonts w:ascii="Verdana" w:hAnsi="Verdana"/>
                <w:i/>
                <w:sz w:val="20"/>
                <w:lang w:val="en-GB"/>
              </w:rPr>
              <w:t>The frequency and expense of monitoring is appropriate to scale and intensity of forest management operations as well as the relative complexity of the affected environment.</w:t>
            </w:r>
          </w:p>
        </w:tc>
        <w:tc>
          <w:tcPr>
            <w:tcW w:w="6816" w:type="dxa"/>
            <w:gridSpan w:val="5"/>
            <w:hideMark/>
          </w:tcPr>
          <w:p w:rsidR="009672B0" w:rsidRPr="009672B0" w:rsidRDefault="009672B0">
            <w:pPr>
              <w:rPr>
                <w:rFonts w:ascii="Arial" w:hAnsi="Arial" w:cs="Arial"/>
                <w:lang w:val="en-US"/>
              </w:rPr>
            </w:pPr>
          </w:p>
        </w:tc>
      </w:tr>
      <w:tr w:rsidR="00890081" w:rsidRPr="002861D8" w:rsidTr="009672B0">
        <w:trPr>
          <w:trHeight w:val="967"/>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8.2</w:t>
            </w:r>
            <w:r>
              <w:rPr>
                <w:rFonts w:ascii="Verdana" w:hAnsi="Verdana"/>
                <w:sz w:val="20"/>
                <w:lang w:val="en-GB"/>
              </w:rPr>
              <w:t>   Forest management should include the research and data collection needed to monitor, at a minimum, the following indicators:</w:t>
            </w:r>
            <w:r>
              <w:rPr>
                <w:lang w:val="en-GB"/>
              </w:rPr>
              <w:t xml:space="preserve"> </w:t>
            </w:r>
          </w:p>
          <w:p w:rsidR="009672B0" w:rsidRDefault="009672B0" w:rsidP="009672B0">
            <w:pPr>
              <w:ind w:left="720"/>
              <w:jc w:val="both"/>
              <w:rPr>
                <w:lang w:val="en-GB"/>
              </w:rPr>
            </w:pPr>
            <w:r>
              <w:rPr>
                <w:rFonts w:ascii="Verdana" w:hAnsi="Verdana"/>
                <w:sz w:val="20"/>
                <w:lang w:val="en-GB"/>
              </w:rPr>
              <w:t>a)  Yield of all forest products harvested.</w:t>
            </w:r>
            <w:r>
              <w:rPr>
                <w:lang w:val="en-GB"/>
              </w:rPr>
              <w:t xml:space="preserve"> </w:t>
            </w:r>
          </w:p>
          <w:p w:rsidR="009672B0" w:rsidRDefault="009672B0" w:rsidP="009672B0">
            <w:pPr>
              <w:ind w:left="720"/>
              <w:jc w:val="both"/>
              <w:rPr>
                <w:lang w:val="en-GB"/>
              </w:rPr>
            </w:pPr>
            <w:r>
              <w:rPr>
                <w:rFonts w:ascii="Verdana" w:hAnsi="Verdana"/>
                <w:sz w:val="20"/>
                <w:lang w:val="en-GB"/>
              </w:rPr>
              <w:t>b)  Growth rates, regeneration and condition of the forest.</w:t>
            </w:r>
            <w:r>
              <w:rPr>
                <w:lang w:val="en-GB"/>
              </w:rPr>
              <w:t xml:space="preserve"> </w:t>
            </w:r>
          </w:p>
          <w:p w:rsidR="009672B0" w:rsidRDefault="009672B0" w:rsidP="009672B0">
            <w:pPr>
              <w:ind w:left="720"/>
              <w:jc w:val="both"/>
              <w:rPr>
                <w:lang w:val="en-GB"/>
              </w:rPr>
            </w:pPr>
            <w:r>
              <w:rPr>
                <w:rFonts w:ascii="Verdana" w:hAnsi="Verdana"/>
                <w:sz w:val="20"/>
                <w:lang w:val="en-GB"/>
              </w:rPr>
              <w:t>c)  Composition and observed changes in the flora and fauna.</w:t>
            </w:r>
            <w:r>
              <w:rPr>
                <w:lang w:val="en-GB"/>
              </w:rPr>
              <w:t xml:space="preserve"> </w:t>
            </w:r>
          </w:p>
          <w:p w:rsidR="009672B0" w:rsidRDefault="009672B0" w:rsidP="009672B0">
            <w:pPr>
              <w:ind w:left="720"/>
              <w:jc w:val="both"/>
              <w:rPr>
                <w:lang w:val="en-GB"/>
              </w:rPr>
            </w:pPr>
            <w:r>
              <w:rPr>
                <w:rFonts w:ascii="Verdana" w:hAnsi="Verdana"/>
                <w:sz w:val="20"/>
                <w:lang w:val="en-GB"/>
              </w:rPr>
              <w:t>d) Environmental and social impacts of harvesting and other operations.</w:t>
            </w:r>
            <w:r>
              <w:rPr>
                <w:lang w:val="en-GB"/>
              </w:rPr>
              <w:t xml:space="preserve"> </w:t>
            </w:r>
          </w:p>
          <w:p w:rsidR="009672B0" w:rsidRDefault="009672B0" w:rsidP="009672B0">
            <w:pPr>
              <w:ind w:left="720"/>
              <w:jc w:val="both"/>
              <w:rPr>
                <w:lang w:val="en-GB"/>
              </w:rPr>
            </w:pPr>
            <w:r>
              <w:rPr>
                <w:rFonts w:ascii="Verdana" w:hAnsi="Verdana"/>
                <w:sz w:val="20"/>
                <w:lang w:val="en-GB"/>
              </w:rPr>
              <w:t>e)  Costs, productivity, and efficiency of forest management.</w:t>
            </w:r>
            <w:r>
              <w:rPr>
                <w:lang w:val="en-GB"/>
              </w:rPr>
              <w:t xml:space="preserve"> </w:t>
            </w:r>
          </w:p>
          <w:p w:rsidR="00D87172" w:rsidRPr="009672B0" w:rsidRDefault="00D87172" w:rsidP="00D87172">
            <w:pPr>
              <w:spacing w:after="0" w:line="240" w:lineRule="auto"/>
              <w:ind w:left="1134" w:hanging="1134"/>
              <w:rPr>
                <w:rFonts w:ascii="Arial" w:hAnsi="Arial" w:cs="Arial"/>
                <w:bCs/>
                <w:lang w:val="en-GB"/>
              </w:rPr>
            </w:pPr>
          </w:p>
          <w:p w:rsidR="00D87172" w:rsidRPr="009672B0" w:rsidRDefault="00D87172" w:rsidP="00D87172">
            <w:pPr>
              <w:spacing w:after="0" w:line="240" w:lineRule="auto"/>
              <w:ind w:left="1134" w:hanging="1134"/>
              <w:rPr>
                <w:rFonts w:ascii="Arial" w:hAnsi="Arial" w:cs="Arial"/>
                <w:bCs/>
                <w:lang w:val="en-US"/>
              </w:rPr>
            </w:pPr>
          </w:p>
        </w:tc>
      </w:tr>
      <w:tr w:rsidR="00B326F7" w:rsidRPr="00BB4CC4" w:rsidTr="009672B0">
        <w:trPr>
          <w:trHeight w:val="315"/>
        </w:trPr>
        <w:tc>
          <w:tcPr>
            <w:tcW w:w="3378" w:type="dxa"/>
            <w:gridSpan w:val="12"/>
            <w:shd w:val="clear" w:color="auto" w:fill="66FF99"/>
            <w:hideMark/>
          </w:tcPr>
          <w:p w:rsidR="00B326F7" w:rsidRPr="00BB4CC4" w:rsidRDefault="00B326F7" w:rsidP="00043302">
            <w:pPr>
              <w:rPr>
                <w:rFonts w:ascii="Arial" w:hAnsi="Arial" w:cs="Arial"/>
              </w:rPr>
            </w:pPr>
            <w:proofErr w:type="spellStart"/>
            <w:r>
              <w:rPr>
                <w:rFonts w:ascii="Arial" w:hAnsi="Arial" w:cs="Arial"/>
              </w:rPr>
              <w:t>Indicadores</w:t>
            </w:r>
            <w:proofErr w:type="spellEnd"/>
          </w:p>
        </w:tc>
        <w:tc>
          <w:tcPr>
            <w:tcW w:w="6816" w:type="dxa"/>
            <w:gridSpan w:val="5"/>
            <w:shd w:val="clear" w:color="auto" w:fill="66FF99"/>
            <w:hideMark/>
          </w:tcPr>
          <w:p w:rsidR="00B326F7" w:rsidRPr="00BB4CC4" w:rsidRDefault="00B326F7" w:rsidP="00043302">
            <w:pPr>
              <w:rPr>
                <w:rFonts w:ascii="Arial" w:hAnsi="Arial" w:cs="Arial"/>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8.2.1 </w:t>
            </w:r>
            <w:r w:rsidRPr="00994592">
              <w:rPr>
                <w:rFonts w:ascii="Verdana" w:hAnsi="Verdana"/>
                <w:i/>
                <w:sz w:val="20"/>
                <w:lang w:val="en-GB"/>
              </w:rPr>
              <w:t>Yields of all forest products harvested are recorded.</w:t>
            </w:r>
          </w:p>
        </w:tc>
        <w:tc>
          <w:tcPr>
            <w:tcW w:w="6816" w:type="dxa"/>
            <w:gridSpan w:val="5"/>
            <w:hideMark/>
          </w:tcPr>
          <w:p w:rsidR="009672B0" w:rsidRPr="009672B0" w:rsidRDefault="009672B0" w:rsidP="00043302">
            <w:pPr>
              <w:rPr>
                <w:rFonts w:ascii="Arial" w:hAnsi="Arial" w:cs="Arial"/>
                <w:lang w:val="en-US"/>
              </w:rPr>
            </w:pPr>
            <w:r w:rsidRPr="009672B0">
              <w:rPr>
                <w:rFonts w:ascii="Arial" w:hAnsi="Arial" w:cs="Arial"/>
                <w:lang w:val="en-US"/>
              </w:rPr>
              <w:t> </w:t>
            </w: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8.2.2 </w:t>
            </w:r>
            <w:r w:rsidRPr="00994592">
              <w:rPr>
                <w:rFonts w:ascii="Verdana" w:hAnsi="Verdana"/>
                <w:i/>
                <w:sz w:val="20"/>
                <w:lang w:val="en-GB"/>
              </w:rPr>
              <w:t>Where standard growth models or information on regeneration of commercial species is not known, there is a programme in place to collect detailed information for future management.</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8.2.3 </w:t>
            </w:r>
            <w:r w:rsidRPr="00994592">
              <w:rPr>
                <w:rFonts w:ascii="Verdana" w:hAnsi="Verdana"/>
                <w:i/>
                <w:sz w:val="20"/>
                <w:lang w:val="en-GB"/>
              </w:rPr>
              <w:t>The condition of the forest (presence of pests, diseases, evidence of soil compaction, erosion etc) is regularly monitored and reviewed.</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lastRenderedPageBreak/>
              <w:t xml:space="preserve">8.2.4 </w:t>
            </w:r>
            <w:r w:rsidRPr="00994592">
              <w:rPr>
                <w:rFonts w:ascii="Verdana" w:hAnsi="Verdana"/>
                <w:i/>
                <w:sz w:val="20"/>
                <w:lang w:val="en-GB"/>
              </w:rPr>
              <w:t>Conservation areas (see 6.2) are regularly monitored to ensure that there is no evidence of deterioration or disturbance.</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8.2.5 </w:t>
            </w:r>
            <w:r w:rsidRPr="00994592">
              <w:rPr>
                <w:rFonts w:ascii="Verdana" w:hAnsi="Verdana"/>
                <w:i/>
                <w:sz w:val="20"/>
                <w:lang w:val="en-GB"/>
              </w:rPr>
              <w:t>Composition and changes in the flora and fauna and the effectiveness of conservation activities, particularly of rare, threatened and endangered species are monitored.</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8.2.6 </w:t>
            </w:r>
            <w:r w:rsidRPr="00994592">
              <w:rPr>
                <w:rFonts w:ascii="Verdana" w:hAnsi="Verdana"/>
                <w:i/>
                <w:sz w:val="20"/>
                <w:lang w:val="en-GB"/>
              </w:rPr>
              <w:t>Indicators of environmental and social impacts of forest operations, including health and safety, are determined and monitoring data collected.</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8.2.7 </w:t>
            </w:r>
            <w:r w:rsidRPr="00994592">
              <w:rPr>
                <w:rFonts w:ascii="Verdana" w:hAnsi="Verdana"/>
                <w:i/>
                <w:sz w:val="20"/>
                <w:lang w:val="en-GB"/>
              </w:rPr>
              <w:t>Contractors´ performance is monitored, including compliance with contract Specifications.</w:t>
            </w:r>
          </w:p>
        </w:tc>
        <w:tc>
          <w:tcPr>
            <w:tcW w:w="6816" w:type="dxa"/>
            <w:gridSpan w:val="5"/>
            <w:hideMark/>
          </w:tcPr>
          <w:p w:rsidR="009672B0" w:rsidRPr="009672B0" w:rsidRDefault="009672B0" w:rsidP="00043302">
            <w:pPr>
              <w:rPr>
                <w:rFonts w:ascii="Arial" w:hAnsi="Arial" w:cs="Arial"/>
                <w:lang w:val="en-US"/>
              </w:rPr>
            </w:pPr>
          </w:p>
        </w:tc>
      </w:tr>
      <w:tr w:rsidR="009672B0" w:rsidRPr="002861D8" w:rsidTr="009672B0">
        <w:trPr>
          <w:trHeight w:val="2460"/>
        </w:trPr>
        <w:tc>
          <w:tcPr>
            <w:tcW w:w="3378" w:type="dxa"/>
            <w:gridSpan w:val="12"/>
            <w:hideMark/>
          </w:tcPr>
          <w:p w:rsidR="009672B0" w:rsidRPr="00994592" w:rsidRDefault="009672B0" w:rsidP="009672B0">
            <w:pPr>
              <w:jc w:val="both"/>
              <w:rPr>
                <w:rFonts w:ascii="Verdana" w:hAnsi="Verdana"/>
                <w:i/>
                <w:sz w:val="20"/>
                <w:lang w:val="en-GB"/>
              </w:rPr>
            </w:pPr>
            <w:r w:rsidRPr="00994592">
              <w:rPr>
                <w:rFonts w:ascii="Verdana" w:hAnsi="Verdana"/>
                <w:b/>
                <w:i/>
                <w:sz w:val="20"/>
                <w:lang w:val="en-GB"/>
              </w:rPr>
              <w:t xml:space="preserve">8.2.8 </w:t>
            </w:r>
            <w:r w:rsidRPr="00994592">
              <w:rPr>
                <w:rFonts w:ascii="Verdana" w:hAnsi="Verdana"/>
                <w:i/>
                <w:sz w:val="20"/>
                <w:lang w:val="en-GB"/>
              </w:rPr>
              <w:t>Costs of all forest management activities are recorded and evaluated to judge productivity, and efficiency of forest management.</w:t>
            </w:r>
          </w:p>
        </w:tc>
        <w:tc>
          <w:tcPr>
            <w:tcW w:w="6816" w:type="dxa"/>
            <w:gridSpan w:val="5"/>
            <w:hideMark/>
          </w:tcPr>
          <w:p w:rsidR="009672B0" w:rsidRPr="009672B0" w:rsidRDefault="009672B0" w:rsidP="00043302">
            <w:pPr>
              <w:rPr>
                <w:rFonts w:ascii="Arial" w:hAnsi="Arial" w:cs="Arial"/>
                <w:lang w:val="en-US"/>
              </w:rPr>
            </w:pPr>
          </w:p>
        </w:tc>
      </w:tr>
      <w:tr w:rsidR="00F47EF2" w:rsidRPr="002861D8" w:rsidTr="009672B0">
        <w:trPr>
          <w:trHeight w:val="967"/>
        </w:trPr>
        <w:tc>
          <w:tcPr>
            <w:tcW w:w="10194" w:type="dxa"/>
            <w:gridSpan w:val="17"/>
            <w:shd w:val="clear" w:color="auto" w:fill="8DB3E2"/>
            <w:hideMark/>
          </w:tcPr>
          <w:p w:rsidR="00A43B7D" w:rsidRPr="009672B0" w:rsidRDefault="009672B0" w:rsidP="009672B0">
            <w:pPr>
              <w:ind w:left="720"/>
              <w:jc w:val="both"/>
              <w:rPr>
                <w:rFonts w:ascii="Arial" w:hAnsi="Arial" w:cs="Arial"/>
                <w:b/>
                <w:bCs/>
                <w:lang w:val="en-GB"/>
              </w:rPr>
            </w:pPr>
            <w:r>
              <w:rPr>
                <w:rFonts w:ascii="Verdana" w:hAnsi="Verdana"/>
                <w:b/>
                <w:sz w:val="20"/>
                <w:lang w:val="en-GB"/>
              </w:rPr>
              <w:t>Criterion 8.3</w:t>
            </w:r>
            <w:r>
              <w:rPr>
                <w:rFonts w:ascii="Verdana" w:hAnsi="Verdana"/>
                <w:sz w:val="20"/>
                <w:lang w:val="en-GB"/>
              </w:rPr>
              <w:t>    Documentation shall be provided by the forest manager to enable monitoring and certifying organizations to trace each forest product from its origin, a process known as the "chain of custody."</w:t>
            </w:r>
          </w:p>
          <w:p w:rsidR="00A43B7D" w:rsidRPr="009672B0" w:rsidRDefault="00A43B7D" w:rsidP="00890081">
            <w:pPr>
              <w:spacing w:after="0" w:line="240" w:lineRule="auto"/>
              <w:ind w:left="1134" w:hanging="1134"/>
              <w:rPr>
                <w:rFonts w:ascii="Arial" w:hAnsi="Arial" w:cs="Arial"/>
                <w:b/>
                <w:bCs/>
                <w:lang w:val="en-US"/>
              </w:rPr>
            </w:pPr>
          </w:p>
        </w:tc>
      </w:tr>
      <w:tr w:rsidR="00B326F7" w:rsidRPr="00BB4CC4" w:rsidTr="009672B0">
        <w:trPr>
          <w:trHeight w:val="315"/>
        </w:trPr>
        <w:tc>
          <w:tcPr>
            <w:tcW w:w="3378" w:type="dxa"/>
            <w:gridSpan w:val="12"/>
            <w:shd w:val="clear" w:color="auto" w:fill="66FF99"/>
            <w:hideMark/>
          </w:tcPr>
          <w:p w:rsidR="00B326F7" w:rsidRPr="00BB4CC4" w:rsidRDefault="00B326F7" w:rsidP="00043302">
            <w:pPr>
              <w:rPr>
                <w:rFonts w:ascii="Arial" w:hAnsi="Arial" w:cs="Arial"/>
              </w:rPr>
            </w:pPr>
            <w:proofErr w:type="spellStart"/>
            <w:r>
              <w:rPr>
                <w:rFonts w:ascii="Arial" w:hAnsi="Arial" w:cs="Arial"/>
              </w:rPr>
              <w:t>Indica</w:t>
            </w:r>
            <w:r w:rsidR="00A43B7D">
              <w:rPr>
                <w:rFonts w:ascii="Arial" w:hAnsi="Arial" w:cs="Arial"/>
              </w:rPr>
              <w:t>dores</w:t>
            </w:r>
            <w:proofErr w:type="spellEnd"/>
          </w:p>
        </w:tc>
        <w:tc>
          <w:tcPr>
            <w:tcW w:w="6816" w:type="dxa"/>
            <w:gridSpan w:val="5"/>
            <w:shd w:val="clear" w:color="auto" w:fill="66FF99"/>
            <w:hideMark/>
          </w:tcPr>
          <w:p w:rsidR="00B326F7" w:rsidRPr="00BB4CC4" w:rsidRDefault="00B326F7" w:rsidP="00043302">
            <w:pPr>
              <w:rPr>
                <w:rFonts w:ascii="Arial" w:hAnsi="Arial" w:cs="Arial"/>
              </w:rPr>
            </w:pPr>
          </w:p>
        </w:tc>
      </w:tr>
      <w:tr w:rsidR="009672B0" w:rsidRPr="002861D8" w:rsidTr="009672B0">
        <w:trPr>
          <w:trHeight w:val="1125"/>
        </w:trPr>
        <w:tc>
          <w:tcPr>
            <w:tcW w:w="3378" w:type="dxa"/>
            <w:gridSpan w:val="12"/>
            <w:hideMark/>
          </w:tcPr>
          <w:p w:rsidR="009672B0" w:rsidRPr="00387BDA" w:rsidRDefault="009672B0" w:rsidP="009672B0">
            <w:pPr>
              <w:jc w:val="both"/>
              <w:rPr>
                <w:rFonts w:ascii="Verdana" w:hAnsi="Verdana"/>
                <w:i/>
                <w:sz w:val="20"/>
                <w:lang w:val="en-GB"/>
              </w:rPr>
            </w:pPr>
            <w:r w:rsidRPr="00387BDA">
              <w:rPr>
                <w:rFonts w:ascii="Verdana" w:hAnsi="Verdana"/>
                <w:b/>
                <w:i/>
                <w:sz w:val="20"/>
                <w:lang w:val="en-GB"/>
              </w:rPr>
              <w:lastRenderedPageBreak/>
              <w:t xml:space="preserve">8.3.1 </w:t>
            </w:r>
            <w:r w:rsidRPr="00387BDA">
              <w:rPr>
                <w:rFonts w:ascii="Verdana" w:hAnsi="Verdana"/>
                <w:i/>
                <w:sz w:val="20"/>
                <w:lang w:val="en-GB"/>
              </w:rPr>
              <w:t>Forest products that are to be sold as certified are readily identifiable as originating from the evaluated forest. This may be achieved through physical marking of the timber, a system of paper control, daily or weekly production records, or a combination of these and similar techniques.</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2460"/>
        </w:trPr>
        <w:tc>
          <w:tcPr>
            <w:tcW w:w="3378" w:type="dxa"/>
            <w:gridSpan w:val="12"/>
            <w:hideMark/>
          </w:tcPr>
          <w:p w:rsidR="009672B0" w:rsidRPr="00387BDA" w:rsidRDefault="009672B0" w:rsidP="009672B0">
            <w:pPr>
              <w:jc w:val="both"/>
              <w:rPr>
                <w:rFonts w:ascii="Verdana" w:hAnsi="Verdana"/>
                <w:i/>
                <w:sz w:val="20"/>
                <w:lang w:val="en-GB"/>
              </w:rPr>
            </w:pPr>
            <w:r w:rsidRPr="00387BDA">
              <w:rPr>
                <w:rFonts w:ascii="Verdana" w:hAnsi="Verdana"/>
                <w:b/>
                <w:i/>
                <w:sz w:val="20"/>
                <w:lang w:val="en-GB"/>
              </w:rPr>
              <w:t xml:space="preserve">8.3.2 </w:t>
            </w:r>
            <w:r w:rsidRPr="00387BDA">
              <w:rPr>
                <w:rFonts w:ascii="Verdana" w:hAnsi="Verdana"/>
                <w:i/>
                <w:sz w:val="20"/>
                <w:lang w:val="en-GB"/>
              </w:rPr>
              <w:t>All products sold by the forest operation as certified are recorded with: product type (“FSC Pure” unless introduction of other terms in FSC COC standards), quantity or volume, date, FSC license number (GFA-FM/COC-</w:t>
            </w:r>
            <w:r w:rsidRPr="00387BDA">
              <w:rPr>
                <w:rFonts w:ascii="Verdana" w:hAnsi="Verdana"/>
                <w:i/>
                <w:sz w:val="20"/>
                <w:lang w:val="en-GB"/>
              </w:rPr>
              <w:tab/>
            </w:r>
            <w:proofErr w:type="spellStart"/>
            <w:r w:rsidRPr="00387BDA">
              <w:rPr>
                <w:rFonts w:ascii="Verdana" w:hAnsi="Verdana"/>
                <w:i/>
                <w:sz w:val="20"/>
                <w:lang w:val="en-GB"/>
              </w:rPr>
              <w:t>xxxxxx</w:t>
            </w:r>
            <w:proofErr w:type="spellEnd"/>
            <w:r w:rsidRPr="00387BDA">
              <w:rPr>
                <w:rFonts w:ascii="Verdana" w:hAnsi="Verdana"/>
                <w:i/>
                <w:sz w:val="20"/>
                <w:lang w:val="en-GB"/>
              </w:rPr>
              <w:t>), customer, and information on forest gate. This is backed up by evidence in the bookkeeping system (invoices, bills of lading, orders etc.).</w:t>
            </w:r>
          </w:p>
        </w:tc>
        <w:tc>
          <w:tcPr>
            <w:tcW w:w="6816" w:type="dxa"/>
            <w:gridSpan w:val="5"/>
            <w:hideMark/>
          </w:tcPr>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890081">
            <w:pPr>
              <w:tabs>
                <w:tab w:val="left" w:pos="567"/>
              </w:tabs>
              <w:spacing w:after="0" w:line="240" w:lineRule="auto"/>
              <w:rPr>
                <w:rFonts w:ascii="Arial" w:hAnsi="Arial" w:cs="Arial"/>
                <w:sz w:val="20"/>
                <w:szCs w:val="20"/>
                <w:lang w:val="en-US"/>
              </w:rPr>
            </w:pPr>
          </w:p>
          <w:p w:rsidR="009672B0" w:rsidRPr="009672B0" w:rsidRDefault="009672B0" w:rsidP="00E911C2">
            <w:pPr>
              <w:tabs>
                <w:tab w:val="left" w:pos="567"/>
              </w:tabs>
              <w:spacing w:after="0" w:line="240" w:lineRule="auto"/>
              <w:rPr>
                <w:rFonts w:ascii="Arial" w:hAnsi="Arial" w:cs="Arial"/>
                <w:lang w:val="en-US"/>
              </w:rPr>
            </w:pPr>
          </w:p>
        </w:tc>
      </w:tr>
      <w:tr w:rsidR="009672B0" w:rsidRPr="002861D8" w:rsidTr="009672B0">
        <w:trPr>
          <w:trHeight w:val="3393"/>
        </w:trPr>
        <w:tc>
          <w:tcPr>
            <w:tcW w:w="3378" w:type="dxa"/>
            <w:gridSpan w:val="12"/>
            <w:hideMark/>
          </w:tcPr>
          <w:p w:rsidR="009672B0" w:rsidRPr="00387BDA" w:rsidRDefault="009672B0" w:rsidP="009672B0">
            <w:pPr>
              <w:jc w:val="both"/>
              <w:rPr>
                <w:rFonts w:ascii="Verdana" w:hAnsi="Verdana"/>
                <w:i/>
                <w:sz w:val="20"/>
                <w:lang w:val="en-GB"/>
              </w:rPr>
            </w:pPr>
            <w:r w:rsidRPr="00387BDA">
              <w:rPr>
                <w:rFonts w:ascii="Verdana" w:hAnsi="Verdana"/>
                <w:b/>
                <w:i/>
                <w:sz w:val="20"/>
                <w:lang w:val="en-GB"/>
              </w:rPr>
              <w:t xml:space="preserve">8.3.3 </w:t>
            </w:r>
            <w:r w:rsidRPr="00387BDA">
              <w:rPr>
                <w:rFonts w:ascii="Verdana" w:hAnsi="Verdana"/>
                <w:i/>
                <w:sz w:val="20"/>
                <w:lang w:val="en-GB"/>
              </w:rPr>
              <w:t xml:space="preserve">Any use of the FSC trademark is in accordance with FSC trademark standard (FSC-STD-50-001 and related/replacing FSC policies) and is approved by GFA or other authorized institutions prior to application. </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375E23" w:rsidRPr="002861D8" w:rsidTr="009672B0">
        <w:trPr>
          <w:trHeight w:val="315"/>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8.4</w:t>
            </w:r>
            <w:r>
              <w:rPr>
                <w:rFonts w:ascii="Verdana" w:hAnsi="Verdana"/>
                <w:sz w:val="20"/>
                <w:lang w:val="en-GB"/>
              </w:rPr>
              <w:t>   The results of monitoring shall be incorporated into the implementation and revision of the management plan.</w:t>
            </w:r>
            <w:r>
              <w:rPr>
                <w:lang w:val="en-GB"/>
              </w:rPr>
              <w:t xml:space="preserve"> </w:t>
            </w:r>
          </w:p>
          <w:p w:rsidR="000B1769" w:rsidRPr="009672B0" w:rsidRDefault="000B1769" w:rsidP="00CA4CC3">
            <w:pPr>
              <w:spacing w:after="0" w:line="240" w:lineRule="auto"/>
              <w:ind w:left="1134" w:hanging="1134"/>
              <w:rPr>
                <w:rFonts w:ascii="Arial" w:hAnsi="Arial" w:cs="Arial"/>
                <w:bCs/>
                <w:lang w:val="en-GB"/>
              </w:rPr>
            </w:pPr>
          </w:p>
          <w:p w:rsidR="00CA4CC3" w:rsidRPr="009672B0" w:rsidRDefault="00CA4CC3" w:rsidP="00CA4CC3">
            <w:pPr>
              <w:spacing w:after="0" w:line="240" w:lineRule="auto"/>
              <w:ind w:left="1134" w:hanging="1134"/>
              <w:rPr>
                <w:rFonts w:ascii="Arial" w:hAnsi="Arial" w:cs="Arial"/>
                <w:bCs/>
                <w:lang w:val="en-US"/>
              </w:rPr>
            </w:pPr>
          </w:p>
        </w:tc>
      </w:tr>
      <w:tr w:rsidR="00375E23" w:rsidRPr="00BB4CC4" w:rsidTr="009672B0">
        <w:trPr>
          <w:trHeight w:val="315"/>
        </w:trPr>
        <w:tc>
          <w:tcPr>
            <w:tcW w:w="3378" w:type="dxa"/>
            <w:gridSpan w:val="12"/>
            <w:shd w:val="clear" w:color="auto" w:fill="66FF99"/>
            <w:hideMark/>
          </w:tcPr>
          <w:p w:rsidR="00375E23" w:rsidRPr="00BB4CC4" w:rsidRDefault="00CA4CC3" w:rsidP="00375E23">
            <w:pPr>
              <w:rPr>
                <w:rFonts w:ascii="Arial" w:hAnsi="Arial" w:cs="Arial"/>
              </w:rPr>
            </w:pPr>
            <w:proofErr w:type="spellStart"/>
            <w:r>
              <w:rPr>
                <w:rFonts w:ascii="Arial" w:hAnsi="Arial" w:cs="Arial"/>
              </w:rPr>
              <w:t>Indica</w:t>
            </w:r>
            <w:r w:rsidR="001557BF">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1013"/>
        </w:trPr>
        <w:tc>
          <w:tcPr>
            <w:tcW w:w="3378" w:type="dxa"/>
            <w:gridSpan w:val="12"/>
            <w:hideMark/>
          </w:tcPr>
          <w:p w:rsidR="009672B0" w:rsidRPr="00344E85" w:rsidRDefault="009672B0" w:rsidP="009672B0">
            <w:pPr>
              <w:jc w:val="both"/>
              <w:rPr>
                <w:rFonts w:ascii="Verdana" w:hAnsi="Verdana"/>
                <w:i/>
                <w:sz w:val="20"/>
                <w:lang w:val="en-GB"/>
              </w:rPr>
            </w:pPr>
            <w:r w:rsidRPr="00344E85">
              <w:rPr>
                <w:rFonts w:ascii="Verdana" w:hAnsi="Verdana"/>
                <w:b/>
                <w:i/>
                <w:sz w:val="20"/>
                <w:lang w:val="en-GB"/>
              </w:rPr>
              <w:t xml:space="preserve">8.4.1 </w:t>
            </w:r>
            <w:r w:rsidRPr="00344E85">
              <w:rPr>
                <w:rFonts w:ascii="Verdana" w:hAnsi="Verdana"/>
                <w:i/>
                <w:sz w:val="20"/>
                <w:lang w:val="en-GB"/>
              </w:rPr>
              <w:t xml:space="preserve">There is a system that demonstrates how to incorporate monitoring results into the implementation revision of the management </w:t>
            </w:r>
            <w:proofErr w:type="gramStart"/>
            <w:r w:rsidRPr="00344E85">
              <w:rPr>
                <w:rFonts w:ascii="Verdana" w:hAnsi="Verdana"/>
                <w:i/>
                <w:sz w:val="20"/>
                <w:lang w:val="en-GB"/>
              </w:rPr>
              <w:t>plan(</w:t>
            </w:r>
            <w:proofErr w:type="gramEnd"/>
            <w:r w:rsidRPr="00344E85">
              <w:rPr>
                <w:rFonts w:ascii="Verdana" w:hAnsi="Verdana"/>
                <w:b/>
                <w:i/>
                <w:sz w:val="20"/>
                <w:lang w:val="en-GB"/>
              </w:rPr>
              <w:t>SLIMF</w:t>
            </w:r>
            <w:r w:rsidRPr="00344E85">
              <w:rPr>
                <w:rFonts w:ascii="Verdana" w:hAnsi="Verdana"/>
                <w:i/>
                <w:sz w:val="20"/>
                <w:lang w:val="en-GB"/>
              </w:rPr>
              <w:t>: refer to indicators 7.2.3 and 7.2.4).</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1058"/>
        </w:trPr>
        <w:tc>
          <w:tcPr>
            <w:tcW w:w="3378" w:type="dxa"/>
            <w:gridSpan w:val="12"/>
            <w:hideMark/>
          </w:tcPr>
          <w:p w:rsidR="009672B0" w:rsidRPr="00344E85" w:rsidRDefault="009672B0" w:rsidP="009672B0">
            <w:pPr>
              <w:jc w:val="both"/>
              <w:rPr>
                <w:rFonts w:ascii="Verdana" w:hAnsi="Verdana"/>
                <w:i/>
                <w:sz w:val="20"/>
                <w:lang w:val="en-GB"/>
              </w:rPr>
            </w:pPr>
            <w:r w:rsidRPr="00344E85">
              <w:rPr>
                <w:rFonts w:ascii="Verdana" w:hAnsi="Verdana"/>
                <w:b/>
                <w:i/>
                <w:sz w:val="20"/>
                <w:lang w:val="en-GB"/>
              </w:rPr>
              <w:lastRenderedPageBreak/>
              <w:t xml:space="preserve">8.4.2 </w:t>
            </w:r>
            <w:r w:rsidRPr="00344E85">
              <w:rPr>
                <w:rFonts w:ascii="Verdana" w:hAnsi="Verdana"/>
                <w:i/>
                <w:sz w:val="20"/>
                <w:lang w:val="en-GB"/>
              </w:rPr>
              <w:t>Changes to management proposed in the course of analysis of monitoring results are implemented (</w:t>
            </w:r>
            <w:r w:rsidRPr="00344E85">
              <w:rPr>
                <w:rFonts w:ascii="Verdana" w:hAnsi="Verdana"/>
                <w:b/>
                <w:i/>
                <w:sz w:val="20"/>
                <w:lang w:val="en-GB"/>
              </w:rPr>
              <w:t>SLIMF</w:t>
            </w:r>
            <w:r w:rsidRPr="00344E85">
              <w:rPr>
                <w:rFonts w:ascii="Verdana" w:hAnsi="Verdana"/>
                <w:i/>
                <w:sz w:val="20"/>
                <w:lang w:val="en-GB"/>
              </w:rPr>
              <w:t>: refer to indicators 7.2.3 and 7.2.4).</w:t>
            </w:r>
          </w:p>
        </w:tc>
        <w:tc>
          <w:tcPr>
            <w:tcW w:w="6816" w:type="dxa"/>
            <w:gridSpan w:val="5"/>
            <w:hideMark/>
          </w:tcPr>
          <w:p w:rsidR="009672B0" w:rsidRPr="009672B0" w:rsidRDefault="009672B0">
            <w:pPr>
              <w:rPr>
                <w:rFonts w:ascii="Arial" w:hAnsi="Arial" w:cs="Arial"/>
                <w:lang w:val="en-US"/>
              </w:rPr>
            </w:pPr>
          </w:p>
        </w:tc>
      </w:tr>
      <w:tr w:rsidR="00375E23" w:rsidRPr="002861D8" w:rsidTr="009672B0">
        <w:trPr>
          <w:trHeight w:val="315"/>
        </w:trPr>
        <w:tc>
          <w:tcPr>
            <w:tcW w:w="10194" w:type="dxa"/>
            <w:gridSpan w:val="17"/>
            <w:shd w:val="clear" w:color="auto" w:fill="8DB3E2"/>
            <w:hideMark/>
          </w:tcPr>
          <w:p w:rsidR="009672B0" w:rsidRDefault="009672B0" w:rsidP="009672B0">
            <w:pPr>
              <w:ind w:left="720"/>
              <w:jc w:val="both"/>
              <w:rPr>
                <w:rFonts w:ascii="Verdana" w:hAnsi="Verdana"/>
                <w:sz w:val="20"/>
                <w:lang w:val="en-GB"/>
              </w:rPr>
            </w:pPr>
            <w:r>
              <w:rPr>
                <w:rFonts w:ascii="Verdana" w:hAnsi="Verdana"/>
                <w:b/>
                <w:sz w:val="20"/>
                <w:lang w:val="en-GB"/>
              </w:rPr>
              <w:t>Criterion 8.5</w:t>
            </w:r>
            <w:r>
              <w:rPr>
                <w:rFonts w:ascii="Verdana" w:hAnsi="Verdana"/>
                <w:sz w:val="20"/>
                <w:lang w:val="en-GB"/>
              </w:rPr>
              <w:t>    While respecting the confidentiality of information, forest managers shall make publicly available a summary of the results of monitoring indicators, including those listed in Criterion 8.2.</w:t>
            </w:r>
          </w:p>
          <w:p w:rsidR="00375E23" w:rsidRPr="009672B0" w:rsidRDefault="00C24167" w:rsidP="00B648AA">
            <w:pPr>
              <w:spacing w:after="0" w:line="240" w:lineRule="auto"/>
              <w:rPr>
                <w:rFonts w:ascii="Arial" w:hAnsi="Arial" w:cs="Arial"/>
                <w:b/>
                <w:lang w:val="en-US"/>
              </w:rPr>
            </w:pPr>
            <w:r w:rsidRPr="009672B0">
              <w:rPr>
                <w:lang w:val="en-US"/>
              </w:rPr>
              <w:br/>
            </w:r>
          </w:p>
        </w:tc>
      </w:tr>
      <w:tr w:rsidR="00375E23" w:rsidRPr="00BB4CC4" w:rsidTr="009672B0">
        <w:trPr>
          <w:trHeight w:val="315"/>
        </w:trPr>
        <w:tc>
          <w:tcPr>
            <w:tcW w:w="3378" w:type="dxa"/>
            <w:gridSpan w:val="12"/>
            <w:shd w:val="clear" w:color="auto" w:fill="66FF99"/>
            <w:hideMark/>
          </w:tcPr>
          <w:p w:rsidR="00375E23" w:rsidRPr="00BB4CC4" w:rsidRDefault="00C24167" w:rsidP="00375E23">
            <w:pPr>
              <w:rPr>
                <w:rFonts w:ascii="Arial" w:hAnsi="Arial" w:cs="Arial"/>
              </w:rPr>
            </w:pPr>
            <w:proofErr w:type="spellStart"/>
            <w:r>
              <w:rPr>
                <w:rFonts w:ascii="Arial" w:hAnsi="Arial" w:cs="Arial"/>
              </w:rPr>
              <w:t>Indica</w:t>
            </w:r>
            <w:r w:rsidR="002A3A03">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375E23" w:rsidRPr="002861D8" w:rsidTr="009672B0">
        <w:trPr>
          <w:trHeight w:val="2294"/>
        </w:trPr>
        <w:tc>
          <w:tcPr>
            <w:tcW w:w="3378" w:type="dxa"/>
            <w:gridSpan w:val="12"/>
            <w:hideMark/>
          </w:tcPr>
          <w:p w:rsidR="009672B0" w:rsidRDefault="009672B0" w:rsidP="009672B0">
            <w:pPr>
              <w:jc w:val="both"/>
              <w:rPr>
                <w:rFonts w:ascii="Verdana" w:hAnsi="Verdana"/>
                <w:i/>
                <w:sz w:val="20"/>
                <w:lang w:val="en-GB"/>
              </w:rPr>
            </w:pPr>
            <w:r w:rsidRPr="00347CAE">
              <w:rPr>
                <w:rFonts w:ascii="Verdana" w:hAnsi="Verdana"/>
                <w:b/>
                <w:i/>
                <w:sz w:val="20"/>
                <w:lang w:val="en-GB"/>
              </w:rPr>
              <w:t>8.5.1</w:t>
            </w:r>
            <w:r>
              <w:rPr>
                <w:rFonts w:ascii="Verdana" w:hAnsi="Verdana"/>
                <w:b/>
                <w:i/>
                <w:sz w:val="20"/>
                <w:lang w:val="en-GB"/>
              </w:rPr>
              <w:t xml:space="preserve"> </w:t>
            </w:r>
            <w:r>
              <w:rPr>
                <w:rFonts w:ascii="Verdana" w:hAnsi="Verdana"/>
                <w:i/>
                <w:sz w:val="20"/>
                <w:lang w:val="en-GB"/>
              </w:rPr>
              <w:t>Regular summaries of monitoring results and analysis by FMU are available to the public. Large scale enterprises (&gt; 10.000 ha) actively inform the public during regular stakeholder meetings (see 4.4.4). (</w:t>
            </w:r>
            <w:r w:rsidRPr="000A57F0">
              <w:rPr>
                <w:rFonts w:ascii="Verdana" w:hAnsi="Verdana"/>
                <w:b/>
                <w:i/>
                <w:sz w:val="20"/>
                <w:lang w:val="en-GB"/>
              </w:rPr>
              <w:t>SLIMF</w:t>
            </w:r>
            <w:r>
              <w:rPr>
                <w:rFonts w:ascii="Verdana" w:hAnsi="Verdana"/>
                <w:i/>
                <w:sz w:val="20"/>
                <w:lang w:val="en-GB"/>
              </w:rPr>
              <w:t>: upon request, FME shall make available relevant parts of the management plan to stakeholders who are directly affected by the forest management activities).</w:t>
            </w:r>
          </w:p>
          <w:p w:rsidR="00931A26" w:rsidRPr="009672B0" w:rsidRDefault="00931A26" w:rsidP="003561F7">
            <w:pPr>
              <w:tabs>
                <w:tab w:val="num" w:pos="1080"/>
              </w:tabs>
              <w:jc w:val="both"/>
              <w:rPr>
                <w:rFonts w:ascii="Arial" w:hAnsi="Arial" w:cs="Arial"/>
                <w:lang w:val="en-GB"/>
              </w:rPr>
            </w:pPr>
          </w:p>
        </w:tc>
        <w:tc>
          <w:tcPr>
            <w:tcW w:w="6816" w:type="dxa"/>
            <w:gridSpan w:val="5"/>
            <w:hideMark/>
          </w:tcPr>
          <w:p w:rsidR="00375E23" w:rsidRPr="009672B0" w:rsidRDefault="00375E23">
            <w:pPr>
              <w:rPr>
                <w:rFonts w:ascii="Arial" w:hAnsi="Arial" w:cs="Arial"/>
                <w:lang w:val="en-US"/>
              </w:rPr>
            </w:pPr>
            <w:r w:rsidRPr="009672B0">
              <w:rPr>
                <w:rFonts w:ascii="Arial" w:hAnsi="Arial" w:cs="Arial"/>
                <w:lang w:val="en-US"/>
              </w:rPr>
              <w:t> </w:t>
            </w:r>
          </w:p>
        </w:tc>
      </w:tr>
      <w:tr w:rsidR="00375E23" w:rsidRPr="002861D8" w:rsidTr="009672B0">
        <w:trPr>
          <w:trHeight w:val="1290"/>
        </w:trPr>
        <w:tc>
          <w:tcPr>
            <w:tcW w:w="10194" w:type="dxa"/>
            <w:gridSpan w:val="17"/>
            <w:shd w:val="clear" w:color="auto" w:fill="FF6600"/>
            <w:hideMark/>
          </w:tcPr>
          <w:p w:rsidR="00CB1154" w:rsidRPr="009672B0" w:rsidRDefault="00CB1154" w:rsidP="00A54D2B">
            <w:pPr>
              <w:jc w:val="both"/>
              <w:rPr>
                <w:rFonts w:ascii="Arial" w:hAnsi="Arial" w:cs="Arial"/>
                <w:b/>
                <w:bCs/>
                <w:sz w:val="21"/>
                <w:szCs w:val="21"/>
                <w:lang w:val="en-US"/>
              </w:rPr>
            </w:pPr>
          </w:p>
          <w:p w:rsidR="009672B0" w:rsidRPr="009672B0" w:rsidRDefault="009672B0">
            <w:pPr>
              <w:rPr>
                <w:rFonts w:ascii="Arial" w:hAnsi="Arial" w:cs="Arial"/>
                <w:b/>
                <w:bCs/>
                <w:sz w:val="21"/>
                <w:szCs w:val="21"/>
                <w:lang w:val="en-US"/>
              </w:rPr>
            </w:pPr>
            <w:r w:rsidRPr="009672B0">
              <w:rPr>
                <w:rFonts w:ascii="Arial" w:hAnsi="Arial" w:cs="Arial"/>
                <w:b/>
                <w:bCs/>
                <w:sz w:val="21"/>
                <w:szCs w:val="21"/>
                <w:lang w:val="en-US"/>
              </w:rPr>
              <w:t>PRINCIPLE #9: MAINTENANCE OF HIGH CONSERVATION VALUE FORESTS</w:t>
            </w:r>
          </w:p>
          <w:p w:rsidR="00375E23" w:rsidRPr="009672B0" w:rsidRDefault="009672B0">
            <w:pPr>
              <w:rPr>
                <w:rFonts w:ascii="Arial" w:hAnsi="Arial" w:cs="Arial"/>
                <w:b/>
                <w:bCs/>
                <w:lang w:val="en-US"/>
              </w:rPr>
            </w:pPr>
            <w:r w:rsidRPr="009672B0">
              <w:rPr>
                <w:rFonts w:ascii="Arial" w:hAnsi="Arial" w:cs="Arial"/>
                <w:bCs/>
                <w:sz w:val="21"/>
                <w:szCs w:val="21"/>
                <w:lang w:val="en-US"/>
              </w:rPr>
              <w:t xml:space="preserve">Management activities in high conservation value forests shall maintain or enhance the attributes which define such forests.  Decisions regarding high conservation value forests shall always be considered in the context of a precautionary approach. </w:t>
            </w:r>
          </w:p>
        </w:tc>
      </w:tr>
      <w:tr w:rsidR="00375E23" w:rsidRPr="002861D8" w:rsidTr="009672B0">
        <w:trPr>
          <w:trHeight w:val="480"/>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9.1</w:t>
            </w:r>
            <w:r>
              <w:rPr>
                <w:rFonts w:ascii="Verdana" w:hAnsi="Verdana"/>
                <w:sz w:val="20"/>
                <w:lang w:val="en-GB"/>
              </w:rPr>
              <w:t>    Assessment to determine the presence of the attributes consistent with High Conservation Value Forests will be completed, appropriate to scale and intensity of forest management.</w:t>
            </w:r>
            <w:r>
              <w:rPr>
                <w:lang w:val="en-GB"/>
              </w:rPr>
              <w:t xml:space="preserve"> </w:t>
            </w:r>
          </w:p>
          <w:p w:rsidR="009F79A6" w:rsidRPr="009672B0" w:rsidRDefault="009F79A6" w:rsidP="009F79A6">
            <w:pPr>
              <w:spacing w:after="0" w:line="240" w:lineRule="auto"/>
              <w:ind w:left="1134" w:hanging="1134"/>
              <w:rPr>
                <w:rFonts w:ascii="Arial" w:hAnsi="Arial" w:cs="Arial"/>
                <w:b/>
                <w:bCs/>
                <w:lang w:val="en-GB"/>
              </w:rPr>
            </w:pPr>
          </w:p>
          <w:p w:rsidR="004E2B69" w:rsidRPr="009672B0" w:rsidRDefault="004E2B69" w:rsidP="009F79A6">
            <w:pPr>
              <w:spacing w:after="0" w:line="240" w:lineRule="auto"/>
              <w:ind w:left="1134" w:hanging="1134"/>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9F79A6" w:rsidP="00375E23">
            <w:pPr>
              <w:rPr>
                <w:rFonts w:ascii="Arial" w:hAnsi="Arial" w:cs="Arial"/>
              </w:rPr>
            </w:pPr>
            <w:proofErr w:type="spellStart"/>
            <w:r>
              <w:rPr>
                <w:rFonts w:ascii="Arial" w:hAnsi="Arial" w:cs="Arial"/>
              </w:rPr>
              <w:t>Indica</w:t>
            </w:r>
            <w:r w:rsidR="004E2B69">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1881"/>
        </w:trPr>
        <w:tc>
          <w:tcPr>
            <w:tcW w:w="3378" w:type="dxa"/>
            <w:gridSpan w:val="12"/>
            <w:hideMark/>
          </w:tcPr>
          <w:p w:rsidR="009672B0" w:rsidRPr="00AF7412" w:rsidRDefault="009672B0" w:rsidP="009672B0">
            <w:pPr>
              <w:jc w:val="both"/>
              <w:rPr>
                <w:rFonts w:ascii="Verdana" w:hAnsi="Verdana"/>
                <w:i/>
                <w:sz w:val="20"/>
                <w:lang w:val="en-GB"/>
              </w:rPr>
            </w:pPr>
            <w:r w:rsidRPr="00AF7412">
              <w:rPr>
                <w:rFonts w:ascii="Verdana" w:hAnsi="Verdana"/>
                <w:b/>
                <w:i/>
                <w:sz w:val="20"/>
                <w:lang w:val="en-GB"/>
              </w:rPr>
              <w:t xml:space="preserve">9.1.1 </w:t>
            </w:r>
            <w:r w:rsidRPr="00AF7412">
              <w:rPr>
                <w:rFonts w:ascii="Verdana" w:hAnsi="Verdana"/>
                <w:i/>
                <w:sz w:val="20"/>
                <w:lang w:val="en-GB"/>
              </w:rPr>
              <w:t xml:space="preserve">The FMU has been adequately assessed (in consultation with relevant organisations, e.g.  </w:t>
            </w:r>
            <w:proofErr w:type="gramStart"/>
            <w:r w:rsidRPr="00AF7412">
              <w:rPr>
                <w:rFonts w:ascii="Verdana" w:hAnsi="Verdana"/>
                <w:i/>
                <w:sz w:val="20"/>
                <w:lang w:val="en-GB"/>
              </w:rPr>
              <w:t>conservation</w:t>
            </w:r>
            <w:proofErr w:type="gramEnd"/>
            <w:r w:rsidRPr="00AF7412">
              <w:rPr>
                <w:rFonts w:ascii="Verdana" w:hAnsi="Verdana"/>
                <w:i/>
                <w:sz w:val="20"/>
                <w:lang w:val="en-GB"/>
              </w:rPr>
              <w:t xml:space="preserve"> organisations, regulatory authorities and other local and national stakeholders) and any HCVF </w:t>
            </w:r>
            <w:r w:rsidRPr="00AF7412">
              <w:rPr>
                <w:rFonts w:ascii="Verdana" w:hAnsi="Verdana"/>
                <w:i/>
                <w:sz w:val="20"/>
                <w:lang w:val="en-GB"/>
              </w:rPr>
              <w:lastRenderedPageBreak/>
              <w:t>and their biological and/or socio-economic or cultural attributes have been identified.</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lastRenderedPageBreak/>
              <w:t> </w:t>
            </w:r>
          </w:p>
        </w:tc>
      </w:tr>
      <w:tr w:rsidR="009672B0" w:rsidRPr="002861D8" w:rsidTr="009672B0">
        <w:trPr>
          <w:trHeight w:val="1710"/>
        </w:trPr>
        <w:tc>
          <w:tcPr>
            <w:tcW w:w="3378" w:type="dxa"/>
            <w:gridSpan w:val="12"/>
            <w:hideMark/>
          </w:tcPr>
          <w:p w:rsidR="009672B0" w:rsidRPr="00AF7412" w:rsidRDefault="009672B0" w:rsidP="009672B0">
            <w:pPr>
              <w:jc w:val="both"/>
              <w:rPr>
                <w:rFonts w:ascii="Verdana" w:hAnsi="Verdana"/>
                <w:i/>
                <w:sz w:val="20"/>
                <w:lang w:val="en-GB"/>
              </w:rPr>
            </w:pPr>
            <w:r w:rsidRPr="00AF7412">
              <w:rPr>
                <w:rFonts w:ascii="Verdana" w:hAnsi="Verdana"/>
                <w:b/>
                <w:i/>
                <w:sz w:val="20"/>
                <w:lang w:val="en-GB"/>
              </w:rPr>
              <w:lastRenderedPageBreak/>
              <w:t xml:space="preserve">9.1.2 </w:t>
            </w:r>
            <w:r w:rsidRPr="00AF7412">
              <w:rPr>
                <w:rFonts w:ascii="Verdana" w:hAnsi="Verdana"/>
                <w:i/>
                <w:sz w:val="20"/>
                <w:lang w:val="en-GB"/>
              </w:rPr>
              <w:t>The assessment procedure is documented and records of the consultation and sources of information are maintained.</w:t>
            </w:r>
          </w:p>
        </w:tc>
        <w:tc>
          <w:tcPr>
            <w:tcW w:w="6816" w:type="dxa"/>
            <w:gridSpan w:val="5"/>
            <w:hideMark/>
          </w:tcPr>
          <w:p w:rsidR="009672B0" w:rsidRPr="009672B0" w:rsidRDefault="009672B0">
            <w:pPr>
              <w:rPr>
                <w:rFonts w:ascii="Arial" w:hAnsi="Arial" w:cs="Arial"/>
                <w:lang w:val="en-US"/>
              </w:rPr>
            </w:pPr>
          </w:p>
        </w:tc>
      </w:tr>
      <w:tr w:rsidR="009672B0" w:rsidRPr="002861D8" w:rsidTr="009672B0">
        <w:trPr>
          <w:trHeight w:val="1710"/>
        </w:trPr>
        <w:tc>
          <w:tcPr>
            <w:tcW w:w="3378" w:type="dxa"/>
            <w:gridSpan w:val="12"/>
            <w:hideMark/>
          </w:tcPr>
          <w:p w:rsidR="009672B0" w:rsidRPr="00AF7412" w:rsidRDefault="009672B0" w:rsidP="009672B0">
            <w:pPr>
              <w:jc w:val="both"/>
              <w:rPr>
                <w:rFonts w:ascii="Verdana" w:hAnsi="Verdana"/>
                <w:i/>
                <w:sz w:val="20"/>
                <w:lang w:val="en-GB"/>
              </w:rPr>
            </w:pPr>
            <w:r w:rsidRPr="00AF7412">
              <w:rPr>
                <w:rFonts w:ascii="Verdana" w:hAnsi="Verdana"/>
                <w:b/>
                <w:i/>
                <w:sz w:val="20"/>
                <w:lang w:val="en-GB"/>
              </w:rPr>
              <w:t xml:space="preserve">9.1.3 </w:t>
            </w:r>
            <w:r w:rsidRPr="00AF7412">
              <w:rPr>
                <w:rFonts w:ascii="Verdana" w:hAnsi="Verdana"/>
                <w:i/>
                <w:sz w:val="20"/>
                <w:lang w:val="en-GB"/>
              </w:rPr>
              <w:t>If HCV are present, the management is familiar with the existent attributes and maps are available that locate HCV forests and other protected areas.</w:t>
            </w:r>
          </w:p>
        </w:tc>
        <w:tc>
          <w:tcPr>
            <w:tcW w:w="6816" w:type="dxa"/>
            <w:gridSpan w:val="5"/>
            <w:hideMark/>
          </w:tcPr>
          <w:p w:rsidR="009672B0" w:rsidRPr="009672B0" w:rsidRDefault="009672B0">
            <w:pPr>
              <w:rPr>
                <w:rFonts w:ascii="Arial" w:hAnsi="Arial" w:cs="Arial"/>
                <w:lang w:val="en-US"/>
              </w:rPr>
            </w:pPr>
          </w:p>
        </w:tc>
      </w:tr>
      <w:tr w:rsidR="00375E23" w:rsidRPr="002861D8" w:rsidTr="009672B0">
        <w:trPr>
          <w:trHeight w:val="690"/>
        </w:trPr>
        <w:tc>
          <w:tcPr>
            <w:tcW w:w="10194" w:type="dxa"/>
            <w:gridSpan w:val="17"/>
            <w:shd w:val="clear" w:color="auto" w:fill="8DB3E2"/>
            <w:hideMark/>
          </w:tcPr>
          <w:p w:rsidR="009672B0" w:rsidRDefault="009672B0" w:rsidP="009672B0">
            <w:pPr>
              <w:ind w:left="720"/>
              <w:jc w:val="both"/>
              <w:rPr>
                <w:lang w:val="en-GB"/>
              </w:rPr>
            </w:pPr>
            <w:r w:rsidRPr="000015B7">
              <w:rPr>
                <w:rFonts w:ascii="Verdana" w:hAnsi="Verdana"/>
                <w:b/>
                <w:i/>
                <w:sz w:val="20"/>
                <w:lang w:val="en-GB"/>
              </w:rPr>
              <w:t>Criterion 9.2</w:t>
            </w:r>
            <w:r w:rsidRPr="000015B7">
              <w:rPr>
                <w:rFonts w:ascii="Verdana" w:hAnsi="Verdana"/>
                <w:i/>
                <w:sz w:val="20"/>
                <w:lang w:val="en-GB"/>
              </w:rPr>
              <w:t xml:space="preserve">    </w:t>
            </w:r>
            <w:r w:rsidRPr="008A4CA3">
              <w:rPr>
                <w:rFonts w:ascii="Verdana" w:hAnsi="Verdana"/>
                <w:sz w:val="20"/>
                <w:lang w:val="en-GB"/>
              </w:rPr>
              <w:t>The consultative portion of the certification process must place emphasis on the identified conservation at</w:t>
            </w:r>
            <w:r>
              <w:rPr>
                <w:rFonts w:ascii="Verdana" w:hAnsi="Verdana"/>
                <w:sz w:val="20"/>
                <w:lang w:val="en-GB"/>
              </w:rPr>
              <w:t>tributes, and options for the maintenance thereof.</w:t>
            </w:r>
            <w:r>
              <w:rPr>
                <w:lang w:val="en-GB"/>
              </w:rPr>
              <w:t xml:space="preserve"> </w:t>
            </w:r>
          </w:p>
          <w:p w:rsidR="009F79A6" w:rsidRPr="009672B0" w:rsidRDefault="009F79A6" w:rsidP="009F79A6">
            <w:pPr>
              <w:spacing w:after="0" w:line="240" w:lineRule="auto"/>
              <w:ind w:left="1134" w:hanging="1134"/>
              <w:rPr>
                <w:rFonts w:ascii="Arial" w:hAnsi="Arial" w:cs="Arial"/>
                <w:b/>
                <w:bCs/>
                <w:lang w:val="en-GB"/>
              </w:rPr>
            </w:pPr>
          </w:p>
          <w:p w:rsidR="00F179C0" w:rsidRPr="009672B0" w:rsidRDefault="00F179C0" w:rsidP="009F79A6">
            <w:pPr>
              <w:spacing w:after="0" w:line="240" w:lineRule="auto"/>
              <w:ind w:left="1134" w:hanging="1134"/>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9F79A6" w:rsidP="00375E23">
            <w:pPr>
              <w:rPr>
                <w:rFonts w:ascii="Arial" w:hAnsi="Arial" w:cs="Arial"/>
              </w:rPr>
            </w:pPr>
            <w:proofErr w:type="spellStart"/>
            <w:r>
              <w:rPr>
                <w:rFonts w:ascii="Arial" w:hAnsi="Arial" w:cs="Arial"/>
              </w:rPr>
              <w:t>Indica</w:t>
            </w:r>
            <w:r w:rsidR="00F179C0">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3053"/>
        </w:trPr>
        <w:tc>
          <w:tcPr>
            <w:tcW w:w="3378" w:type="dxa"/>
            <w:gridSpan w:val="12"/>
            <w:hideMark/>
          </w:tcPr>
          <w:p w:rsidR="009672B0" w:rsidRPr="002C7639" w:rsidRDefault="009672B0" w:rsidP="009672B0">
            <w:pPr>
              <w:tabs>
                <w:tab w:val="num" w:pos="1080"/>
              </w:tabs>
              <w:jc w:val="both"/>
              <w:rPr>
                <w:rFonts w:ascii="Verdana" w:hAnsi="Verdana"/>
                <w:i/>
                <w:sz w:val="20"/>
                <w:lang w:val="en-GB"/>
              </w:rPr>
            </w:pPr>
            <w:r w:rsidRPr="002C7639">
              <w:rPr>
                <w:rFonts w:ascii="Verdana" w:hAnsi="Verdana"/>
                <w:b/>
                <w:i/>
                <w:sz w:val="20"/>
                <w:lang w:val="en-GB"/>
              </w:rPr>
              <w:t xml:space="preserve">9.2.1 </w:t>
            </w:r>
            <w:r w:rsidRPr="002C7639">
              <w:rPr>
                <w:rFonts w:ascii="Verdana" w:hAnsi="Verdana"/>
                <w:i/>
                <w:sz w:val="20"/>
                <w:lang w:val="en-GB"/>
              </w:rPr>
              <w:t>The owner/manager has determined appropriate management prescriptions for the HCVF in consultation with relevant organisations, e.g. conservation organisations, regulatory authorities and other local and national stakeholders.</w:t>
            </w:r>
          </w:p>
        </w:tc>
        <w:tc>
          <w:tcPr>
            <w:tcW w:w="6816" w:type="dxa"/>
            <w:gridSpan w:val="5"/>
            <w:hideMark/>
          </w:tcPr>
          <w:p w:rsidR="009672B0" w:rsidRPr="009672B0" w:rsidRDefault="009672B0">
            <w:pPr>
              <w:rPr>
                <w:rFonts w:ascii="Arial" w:hAnsi="Arial" w:cs="Arial"/>
                <w:lang w:val="en-US"/>
              </w:rPr>
            </w:pPr>
            <w:r w:rsidRPr="009672B0">
              <w:rPr>
                <w:rFonts w:ascii="Arial" w:hAnsi="Arial" w:cs="Arial"/>
                <w:lang w:val="en-US"/>
              </w:rPr>
              <w:t> </w:t>
            </w:r>
          </w:p>
        </w:tc>
      </w:tr>
      <w:tr w:rsidR="009672B0" w:rsidRPr="002861D8" w:rsidTr="009672B0">
        <w:trPr>
          <w:trHeight w:val="1523"/>
        </w:trPr>
        <w:tc>
          <w:tcPr>
            <w:tcW w:w="3378" w:type="dxa"/>
            <w:gridSpan w:val="12"/>
            <w:hideMark/>
          </w:tcPr>
          <w:p w:rsidR="009672B0" w:rsidRPr="002C7639" w:rsidRDefault="009672B0" w:rsidP="009672B0">
            <w:pPr>
              <w:tabs>
                <w:tab w:val="num" w:pos="1080"/>
              </w:tabs>
              <w:jc w:val="both"/>
              <w:rPr>
                <w:rFonts w:ascii="Verdana" w:hAnsi="Verdana"/>
                <w:i/>
                <w:sz w:val="20"/>
                <w:lang w:val="en-GB"/>
              </w:rPr>
            </w:pPr>
            <w:r w:rsidRPr="002C7639">
              <w:rPr>
                <w:rFonts w:ascii="Verdana" w:hAnsi="Verdana"/>
                <w:b/>
                <w:i/>
                <w:sz w:val="20"/>
                <w:lang w:val="en-GB"/>
              </w:rPr>
              <w:t xml:space="preserve">9.2.2 </w:t>
            </w:r>
            <w:r w:rsidRPr="002C7639">
              <w:rPr>
                <w:rFonts w:ascii="Verdana" w:hAnsi="Verdana"/>
                <w:i/>
                <w:sz w:val="20"/>
                <w:lang w:val="en-GB"/>
              </w:rPr>
              <w:t xml:space="preserve">When an HCVF has been identified for its socio-economic or cultural attributes, there should be joint analysis and decision making with the stakeholders directly affected; all reasonable efforts should be made to establish co-management agreements with these stakeholders. </w:t>
            </w:r>
          </w:p>
        </w:tc>
        <w:tc>
          <w:tcPr>
            <w:tcW w:w="6816" w:type="dxa"/>
            <w:gridSpan w:val="5"/>
            <w:hideMark/>
          </w:tcPr>
          <w:p w:rsidR="009672B0" w:rsidRPr="009672B0" w:rsidRDefault="009672B0">
            <w:pPr>
              <w:rPr>
                <w:rFonts w:ascii="Arial" w:hAnsi="Arial" w:cs="Arial"/>
                <w:lang w:val="en-US"/>
              </w:rPr>
            </w:pPr>
          </w:p>
        </w:tc>
      </w:tr>
      <w:tr w:rsidR="00375E23" w:rsidRPr="002861D8" w:rsidTr="009672B0">
        <w:trPr>
          <w:trHeight w:val="675"/>
        </w:trPr>
        <w:tc>
          <w:tcPr>
            <w:tcW w:w="10194" w:type="dxa"/>
            <w:gridSpan w:val="17"/>
            <w:shd w:val="clear" w:color="auto" w:fill="8DB3E2"/>
            <w:hideMark/>
          </w:tcPr>
          <w:p w:rsidR="009672B0" w:rsidRDefault="009672B0" w:rsidP="009672B0">
            <w:pPr>
              <w:ind w:left="720"/>
              <w:jc w:val="both"/>
              <w:rPr>
                <w:lang w:val="en-GB"/>
              </w:rPr>
            </w:pPr>
            <w:r>
              <w:rPr>
                <w:rFonts w:ascii="Verdana" w:hAnsi="Verdana"/>
                <w:b/>
                <w:sz w:val="20"/>
                <w:lang w:val="en-GB"/>
              </w:rPr>
              <w:t>Criterion 9.3</w:t>
            </w:r>
            <w:r>
              <w:rPr>
                <w:rFonts w:ascii="Verdana" w:hAnsi="Verdana"/>
                <w:sz w:val="20"/>
                <w:lang w:val="en-GB"/>
              </w:rPr>
              <w:t>    The management plan shall include and implement specific measures that ensure the maintenance and/or enhancement of the applicable conservation attributes consistent with the precautionary approach.  These measures shall be specifically included in the publicly available management plan summary.</w:t>
            </w:r>
            <w:r>
              <w:rPr>
                <w:lang w:val="en-GB"/>
              </w:rPr>
              <w:t xml:space="preserve"> </w:t>
            </w:r>
          </w:p>
          <w:p w:rsidR="00B177B5" w:rsidRPr="009672B0" w:rsidRDefault="00B177B5" w:rsidP="009D4AA6">
            <w:pPr>
              <w:spacing w:after="0" w:line="240" w:lineRule="auto"/>
              <w:ind w:left="1134" w:hanging="1134"/>
              <w:rPr>
                <w:rFonts w:ascii="Arial" w:hAnsi="Arial" w:cs="Arial"/>
                <w:bCs/>
                <w:lang w:val="en-GB"/>
              </w:rPr>
            </w:pPr>
          </w:p>
          <w:p w:rsidR="009D4AA6" w:rsidRPr="009672B0" w:rsidRDefault="009D4AA6" w:rsidP="009D4AA6">
            <w:pPr>
              <w:spacing w:after="0" w:line="240" w:lineRule="auto"/>
              <w:ind w:left="1134" w:hanging="1134"/>
              <w:rPr>
                <w:rFonts w:ascii="Arial" w:hAnsi="Arial" w:cs="Arial"/>
                <w:bCs/>
                <w:lang w:val="en-US"/>
              </w:rPr>
            </w:pPr>
          </w:p>
        </w:tc>
      </w:tr>
      <w:tr w:rsidR="00375E23" w:rsidRPr="00BB4CC4" w:rsidTr="009672B0">
        <w:trPr>
          <w:trHeight w:val="315"/>
        </w:trPr>
        <w:tc>
          <w:tcPr>
            <w:tcW w:w="3378" w:type="dxa"/>
            <w:gridSpan w:val="12"/>
            <w:shd w:val="clear" w:color="auto" w:fill="66FF99"/>
            <w:hideMark/>
          </w:tcPr>
          <w:p w:rsidR="00375E23" w:rsidRPr="00BB4CC4" w:rsidRDefault="009D4AA6" w:rsidP="00375E23">
            <w:pPr>
              <w:rPr>
                <w:rFonts w:ascii="Arial" w:hAnsi="Arial" w:cs="Arial"/>
              </w:rPr>
            </w:pPr>
            <w:proofErr w:type="spellStart"/>
            <w:r>
              <w:rPr>
                <w:rFonts w:ascii="Arial" w:hAnsi="Arial" w:cs="Arial"/>
              </w:rPr>
              <w:lastRenderedPageBreak/>
              <w:t>Indica</w:t>
            </w:r>
            <w:r w:rsidR="00B177B5">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2118"/>
        </w:trPr>
        <w:tc>
          <w:tcPr>
            <w:tcW w:w="3378" w:type="dxa"/>
            <w:gridSpan w:val="12"/>
            <w:hideMark/>
          </w:tcPr>
          <w:p w:rsidR="009672B0" w:rsidRPr="0022729C" w:rsidRDefault="009672B0" w:rsidP="009672B0">
            <w:pPr>
              <w:jc w:val="both"/>
              <w:rPr>
                <w:rFonts w:ascii="Verdana" w:hAnsi="Verdana"/>
                <w:i/>
                <w:sz w:val="20"/>
                <w:lang w:val="en-GB"/>
              </w:rPr>
            </w:pPr>
            <w:r w:rsidRPr="0022729C">
              <w:rPr>
                <w:rFonts w:ascii="Verdana" w:hAnsi="Verdana"/>
                <w:b/>
                <w:i/>
                <w:sz w:val="20"/>
                <w:lang w:val="en-GB"/>
              </w:rPr>
              <w:t xml:space="preserve">9.3.1 </w:t>
            </w:r>
            <w:r w:rsidRPr="0022729C">
              <w:rPr>
                <w:rFonts w:ascii="Verdana" w:hAnsi="Verdana"/>
                <w:i/>
                <w:sz w:val="20"/>
                <w:lang w:val="en-GB"/>
              </w:rPr>
              <w:t>The management plan specifies identified HCV attributes and maps show the critical areas.</w:t>
            </w:r>
          </w:p>
        </w:tc>
        <w:tc>
          <w:tcPr>
            <w:tcW w:w="6816" w:type="dxa"/>
            <w:gridSpan w:val="5"/>
            <w:hideMark/>
          </w:tcPr>
          <w:p w:rsidR="009672B0" w:rsidRPr="009672B0" w:rsidRDefault="009672B0" w:rsidP="009D4AA6">
            <w:pPr>
              <w:tabs>
                <w:tab w:val="left" w:pos="567"/>
              </w:tabs>
              <w:spacing w:after="0" w:line="240" w:lineRule="auto"/>
              <w:rPr>
                <w:rFonts w:ascii="Arial" w:hAnsi="Arial" w:cs="Arial"/>
                <w:sz w:val="20"/>
                <w:szCs w:val="20"/>
                <w:lang w:val="en-US"/>
              </w:rPr>
            </w:pPr>
            <w:r w:rsidRPr="009672B0">
              <w:rPr>
                <w:rFonts w:ascii="Arial" w:hAnsi="Arial" w:cs="Arial"/>
                <w:sz w:val="20"/>
                <w:szCs w:val="20"/>
                <w:lang w:val="en-US"/>
              </w:rPr>
              <w:t> </w:t>
            </w: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9D4AA6">
            <w:pPr>
              <w:tabs>
                <w:tab w:val="left" w:pos="567"/>
              </w:tabs>
              <w:spacing w:after="0" w:line="240" w:lineRule="auto"/>
              <w:rPr>
                <w:rFonts w:ascii="Arial" w:hAnsi="Arial" w:cs="Arial"/>
                <w:sz w:val="20"/>
                <w:szCs w:val="20"/>
                <w:lang w:val="en-US"/>
              </w:rPr>
            </w:pPr>
          </w:p>
          <w:p w:rsidR="009672B0" w:rsidRPr="009672B0" w:rsidRDefault="009672B0" w:rsidP="00300997">
            <w:pPr>
              <w:tabs>
                <w:tab w:val="left" w:pos="567"/>
              </w:tabs>
              <w:spacing w:after="0" w:line="240" w:lineRule="auto"/>
              <w:rPr>
                <w:rFonts w:ascii="Arial" w:hAnsi="Arial" w:cs="Arial"/>
                <w:lang w:val="en-US"/>
              </w:rPr>
            </w:pPr>
          </w:p>
        </w:tc>
      </w:tr>
      <w:tr w:rsidR="009672B0" w:rsidRPr="002861D8" w:rsidTr="009672B0">
        <w:trPr>
          <w:trHeight w:val="2118"/>
        </w:trPr>
        <w:tc>
          <w:tcPr>
            <w:tcW w:w="3378" w:type="dxa"/>
            <w:gridSpan w:val="12"/>
            <w:hideMark/>
          </w:tcPr>
          <w:p w:rsidR="009672B0" w:rsidRPr="0022729C" w:rsidRDefault="009672B0" w:rsidP="009672B0">
            <w:pPr>
              <w:jc w:val="both"/>
              <w:rPr>
                <w:rFonts w:ascii="Verdana" w:hAnsi="Verdana"/>
                <w:i/>
                <w:sz w:val="20"/>
                <w:lang w:val="en-GB"/>
              </w:rPr>
            </w:pPr>
            <w:r w:rsidRPr="0022729C">
              <w:rPr>
                <w:rFonts w:ascii="Verdana" w:hAnsi="Verdana"/>
                <w:b/>
                <w:i/>
                <w:sz w:val="20"/>
                <w:lang w:val="en-GB"/>
              </w:rPr>
              <w:t xml:space="preserve">9.3.2 </w:t>
            </w:r>
            <w:r w:rsidRPr="0022729C">
              <w:rPr>
                <w:rFonts w:ascii="Verdana" w:hAnsi="Verdana"/>
                <w:i/>
                <w:sz w:val="20"/>
                <w:lang w:val="en-GB"/>
              </w:rPr>
              <w:t>The management plan specifies measures that ensure the maintenance and/or enhancement of the applicable HCV attributes.</w:t>
            </w:r>
          </w:p>
        </w:tc>
        <w:tc>
          <w:tcPr>
            <w:tcW w:w="6816" w:type="dxa"/>
            <w:gridSpan w:val="5"/>
            <w:hideMark/>
          </w:tcPr>
          <w:p w:rsidR="009672B0" w:rsidRPr="009672B0" w:rsidRDefault="009672B0" w:rsidP="009D4AA6">
            <w:pPr>
              <w:tabs>
                <w:tab w:val="left" w:pos="567"/>
              </w:tabs>
              <w:spacing w:after="0" w:line="240" w:lineRule="auto"/>
              <w:rPr>
                <w:rFonts w:ascii="Arial" w:hAnsi="Arial" w:cs="Arial"/>
                <w:sz w:val="20"/>
                <w:szCs w:val="20"/>
                <w:lang w:val="en-US"/>
              </w:rPr>
            </w:pPr>
          </w:p>
        </w:tc>
      </w:tr>
      <w:tr w:rsidR="009672B0" w:rsidRPr="002861D8" w:rsidTr="009672B0">
        <w:trPr>
          <w:trHeight w:val="2118"/>
        </w:trPr>
        <w:tc>
          <w:tcPr>
            <w:tcW w:w="3378" w:type="dxa"/>
            <w:gridSpan w:val="12"/>
            <w:hideMark/>
          </w:tcPr>
          <w:p w:rsidR="009672B0" w:rsidRPr="0022729C" w:rsidRDefault="009672B0" w:rsidP="009672B0">
            <w:pPr>
              <w:jc w:val="both"/>
              <w:rPr>
                <w:rFonts w:ascii="Verdana" w:hAnsi="Verdana"/>
                <w:i/>
                <w:sz w:val="20"/>
                <w:lang w:val="en-GB"/>
              </w:rPr>
            </w:pPr>
            <w:r w:rsidRPr="0022729C">
              <w:rPr>
                <w:rFonts w:ascii="Verdana" w:hAnsi="Verdana"/>
                <w:b/>
                <w:i/>
                <w:sz w:val="20"/>
                <w:lang w:val="en-GB"/>
              </w:rPr>
              <w:t xml:space="preserve">9.3.3 </w:t>
            </w:r>
            <w:r w:rsidRPr="0022729C">
              <w:rPr>
                <w:rFonts w:ascii="Verdana" w:hAnsi="Verdana"/>
                <w:i/>
                <w:sz w:val="20"/>
                <w:lang w:val="en-GB"/>
              </w:rPr>
              <w:t xml:space="preserve">The public summary of the management plan is available as under 7.5. </w:t>
            </w:r>
            <w:proofErr w:type="gramStart"/>
            <w:r w:rsidRPr="0022729C">
              <w:rPr>
                <w:rFonts w:ascii="Verdana" w:hAnsi="Verdana"/>
                <w:i/>
                <w:sz w:val="20"/>
                <w:lang w:val="en-GB"/>
              </w:rPr>
              <w:t>and</w:t>
            </w:r>
            <w:proofErr w:type="gramEnd"/>
            <w:r w:rsidRPr="0022729C">
              <w:rPr>
                <w:rFonts w:ascii="Verdana" w:hAnsi="Verdana"/>
                <w:i/>
                <w:sz w:val="20"/>
                <w:lang w:val="en-GB"/>
              </w:rPr>
              <w:t xml:space="preserve"> contains the prescribed measures to enhance the identified HCV attributes.</w:t>
            </w:r>
            <w:r w:rsidRPr="0022729C">
              <w:rPr>
                <w:rFonts w:ascii="Verdana" w:hAnsi="Verdana"/>
                <w:sz w:val="20"/>
                <w:lang w:val="en-GB"/>
              </w:rPr>
              <w:t xml:space="preserve"> </w:t>
            </w:r>
          </w:p>
        </w:tc>
        <w:tc>
          <w:tcPr>
            <w:tcW w:w="6816" w:type="dxa"/>
            <w:gridSpan w:val="5"/>
            <w:hideMark/>
          </w:tcPr>
          <w:p w:rsidR="009672B0" w:rsidRPr="009672B0" w:rsidRDefault="009672B0" w:rsidP="009D4AA6">
            <w:pPr>
              <w:tabs>
                <w:tab w:val="left" w:pos="567"/>
              </w:tabs>
              <w:spacing w:after="0" w:line="240" w:lineRule="auto"/>
              <w:rPr>
                <w:rFonts w:ascii="Arial" w:hAnsi="Arial" w:cs="Arial"/>
                <w:sz w:val="20"/>
                <w:szCs w:val="20"/>
                <w:lang w:val="en-US"/>
              </w:rPr>
            </w:pPr>
          </w:p>
        </w:tc>
      </w:tr>
      <w:tr w:rsidR="00375E23" w:rsidRPr="002861D8" w:rsidTr="009672B0">
        <w:trPr>
          <w:trHeight w:val="345"/>
        </w:trPr>
        <w:tc>
          <w:tcPr>
            <w:tcW w:w="10194" w:type="dxa"/>
            <w:gridSpan w:val="17"/>
            <w:shd w:val="clear" w:color="auto" w:fill="8DB3E2"/>
            <w:hideMark/>
          </w:tcPr>
          <w:p w:rsidR="00375E23" w:rsidRPr="009672B0" w:rsidRDefault="009672B0" w:rsidP="009672B0">
            <w:pPr>
              <w:spacing w:after="0" w:line="240" w:lineRule="auto"/>
              <w:ind w:left="743"/>
              <w:rPr>
                <w:rFonts w:ascii="Arial" w:hAnsi="Arial" w:cs="Arial"/>
                <w:b/>
                <w:bCs/>
                <w:lang w:val="en-US"/>
              </w:rPr>
            </w:pPr>
            <w:r>
              <w:rPr>
                <w:rFonts w:ascii="Verdana" w:hAnsi="Verdana"/>
                <w:b/>
                <w:sz w:val="20"/>
                <w:lang w:val="en-GB"/>
              </w:rPr>
              <w:t>Criterion 9.4</w:t>
            </w:r>
            <w:r>
              <w:rPr>
                <w:rFonts w:ascii="Verdana" w:hAnsi="Verdana"/>
                <w:sz w:val="20"/>
                <w:lang w:val="en-GB"/>
              </w:rPr>
              <w:t>    Annual monitoring shall be conducted to assess the effectiveness of the measures employed to maintain or enhance the applicable conservation attributes.</w:t>
            </w:r>
            <w:r w:rsidR="009D4AA6" w:rsidRPr="009672B0">
              <w:rPr>
                <w:lang w:val="en-US"/>
              </w:rPr>
              <w:br/>
            </w:r>
          </w:p>
          <w:p w:rsidR="005A7872" w:rsidRPr="009672B0" w:rsidRDefault="005A7872" w:rsidP="009D4AA6">
            <w:pPr>
              <w:spacing w:after="0" w:line="240" w:lineRule="auto"/>
              <w:ind w:left="1134" w:hanging="1134"/>
              <w:rPr>
                <w:rFonts w:ascii="Arial" w:hAnsi="Arial" w:cs="Arial"/>
                <w:b/>
                <w:bCs/>
                <w:lang w:val="en-US"/>
              </w:rPr>
            </w:pPr>
          </w:p>
        </w:tc>
      </w:tr>
      <w:tr w:rsidR="00375E23" w:rsidRPr="00BB4CC4" w:rsidTr="009672B0">
        <w:trPr>
          <w:trHeight w:val="315"/>
        </w:trPr>
        <w:tc>
          <w:tcPr>
            <w:tcW w:w="3378" w:type="dxa"/>
            <w:gridSpan w:val="12"/>
            <w:shd w:val="clear" w:color="auto" w:fill="66FF99"/>
            <w:hideMark/>
          </w:tcPr>
          <w:p w:rsidR="00375E23" w:rsidRPr="00BB4CC4" w:rsidRDefault="009D4AA6" w:rsidP="00375E23">
            <w:pPr>
              <w:rPr>
                <w:rFonts w:ascii="Arial" w:hAnsi="Arial" w:cs="Arial"/>
              </w:rPr>
            </w:pPr>
            <w:proofErr w:type="spellStart"/>
            <w:r>
              <w:rPr>
                <w:rFonts w:ascii="Arial" w:hAnsi="Arial" w:cs="Arial"/>
              </w:rPr>
              <w:t>Indica</w:t>
            </w:r>
            <w:r w:rsidR="005A7872">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9672B0" w:rsidRPr="002861D8" w:rsidTr="009672B0">
        <w:trPr>
          <w:trHeight w:val="2198"/>
        </w:trPr>
        <w:tc>
          <w:tcPr>
            <w:tcW w:w="3378" w:type="dxa"/>
            <w:gridSpan w:val="12"/>
            <w:hideMark/>
          </w:tcPr>
          <w:p w:rsidR="009672B0" w:rsidRPr="00BB4D28" w:rsidRDefault="009672B0" w:rsidP="009672B0">
            <w:pPr>
              <w:jc w:val="both"/>
              <w:rPr>
                <w:rFonts w:ascii="Verdana" w:hAnsi="Verdana"/>
                <w:i/>
                <w:sz w:val="20"/>
                <w:lang w:val="en-GB"/>
              </w:rPr>
            </w:pPr>
            <w:r w:rsidRPr="00BB4D28">
              <w:rPr>
                <w:rFonts w:ascii="Verdana" w:hAnsi="Verdana"/>
                <w:b/>
                <w:i/>
                <w:sz w:val="20"/>
                <w:lang w:val="en-GB"/>
              </w:rPr>
              <w:t xml:space="preserve">9.4.1 </w:t>
            </w:r>
            <w:r w:rsidRPr="00BB4D28">
              <w:rPr>
                <w:rFonts w:ascii="Verdana" w:hAnsi="Verdana"/>
                <w:i/>
                <w:sz w:val="20"/>
                <w:lang w:val="en-GB"/>
              </w:rPr>
              <w:t xml:space="preserve">Monitoring indicators and frequency are defined in consultation with relevant organisations, e.g.  </w:t>
            </w:r>
            <w:proofErr w:type="gramStart"/>
            <w:r w:rsidRPr="00BB4D28">
              <w:rPr>
                <w:rFonts w:ascii="Verdana" w:hAnsi="Verdana"/>
                <w:i/>
                <w:sz w:val="20"/>
                <w:lang w:val="en-GB"/>
              </w:rPr>
              <w:t>conservation</w:t>
            </w:r>
            <w:proofErr w:type="gramEnd"/>
            <w:r w:rsidRPr="00BB4D28">
              <w:rPr>
                <w:rFonts w:ascii="Verdana" w:hAnsi="Verdana"/>
                <w:i/>
                <w:sz w:val="20"/>
                <w:lang w:val="en-GB"/>
              </w:rPr>
              <w:t xml:space="preserve"> organisations, regulatory authorities and other local and national stakeholders, to monitor effectiveness of each measure described in the management plan (</w:t>
            </w:r>
            <w:r w:rsidRPr="00BB4D28">
              <w:rPr>
                <w:rFonts w:ascii="Verdana" w:hAnsi="Verdana"/>
                <w:b/>
                <w:i/>
                <w:sz w:val="20"/>
                <w:lang w:val="en-GB"/>
              </w:rPr>
              <w:t>SLIMF</w:t>
            </w:r>
            <w:r w:rsidRPr="00BB4D28">
              <w:rPr>
                <w:rFonts w:ascii="Verdana" w:hAnsi="Verdana"/>
                <w:i/>
                <w:sz w:val="20"/>
                <w:lang w:val="en-GB"/>
              </w:rPr>
              <w:t>: Refer indicators 8.2.4 –8.2.6) .</w:t>
            </w:r>
          </w:p>
        </w:tc>
        <w:tc>
          <w:tcPr>
            <w:tcW w:w="6816" w:type="dxa"/>
            <w:gridSpan w:val="5"/>
            <w:hideMark/>
          </w:tcPr>
          <w:p w:rsidR="009672B0" w:rsidRPr="009672B0" w:rsidRDefault="009672B0" w:rsidP="00963509">
            <w:pPr>
              <w:tabs>
                <w:tab w:val="left" w:pos="567"/>
              </w:tabs>
              <w:spacing w:after="0" w:line="240" w:lineRule="auto"/>
              <w:rPr>
                <w:rFonts w:ascii="Arial" w:hAnsi="Arial" w:cs="Arial"/>
                <w:sz w:val="20"/>
                <w:szCs w:val="20"/>
                <w:lang w:val="en-US"/>
              </w:rPr>
            </w:pPr>
            <w:r w:rsidRPr="009672B0">
              <w:rPr>
                <w:rFonts w:ascii="Arial" w:hAnsi="Arial" w:cs="Arial"/>
                <w:sz w:val="20"/>
                <w:szCs w:val="20"/>
                <w:lang w:val="en-US"/>
              </w:rPr>
              <w:t xml:space="preserve"> </w:t>
            </w: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963509">
            <w:pPr>
              <w:tabs>
                <w:tab w:val="left" w:pos="567"/>
              </w:tabs>
              <w:spacing w:after="0" w:line="240" w:lineRule="auto"/>
              <w:rPr>
                <w:rFonts w:ascii="Arial" w:hAnsi="Arial" w:cs="Arial"/>
                <w:sz w:val="20"/>
                <w:szCs w:val="20"/>
                <w:lang w:val="en-US"/>
              </w:rPr>
            </w:pPr>
          </w:p>
          <w:p w:rsidR="009672B0" w:rsidRPr="009672B0" w:rsidRDefault="009672B0" w:rsidP="00300997">
            <w:pPr>
              <w:tabs>
                <w:tab w:val="left" w:pos="567"/>
              </w:tabs>
              <w:spacing w:after="0" w:line="240" w:lineRule="auto"/>
              <w:rPr>
                <w:rFonts w:ascii="Arial" w:hAnsi="Arial" w:cs="Arial"/>
                <w:lang w:val="en-US"/>
              </w:rPr>
            </w:pPr>
          </w:p>
        </w:tc>
      </w:tr>
      <w:tr w:rsidR="009672B0" w:rsidRPr="002861D8" w:rsidTr="009672B0">
        <w:trPr>
          <w:trHeight w:val="1322"/>
        </w:trPr>
        <w:tc>
          <w:tcPr>
            <w:tcW w:w="3378" w:type="dxa"/>
            <w:gridSpan w:val="12"/>
            <w:hideMark/>
          </w:tcPr>
          <w:p w:rsidR="009672B0" w:rsidRDefault="009672B0" w:rsidP="009672B0">
            <w:pPr>
              <w:jc w:val="both"/>
              <w:rPr>
                <w:rFonts w:ascii="Verdana" w:hAnsi="Verdana"/>
                <w:i/>
                <w:sz w:val="20"/>
                <w:lang w:val="en-GB"/>
              </w:rPr>
            </w:pPr>
            <w:r w:rsidRPr="00BB4D28">
              <w:rPr>
                <w:rFonts w:ascii="Verdana" w:hAnsi="Verdana"/>
                <w:b/>
                <w:i/>
                <w:sz w:val="20"/>
                <w:lang w:val="en-GB"/>
              </w:rPr>
              <w:t xml:space="preserve">9.4.2 </w:t>
            </w:r>
            <w:r w:rsidRPr="00BB4D28">
              <w:rPr>
                <w:rFonts w:ascii="Verdana" w:hAnsi="Verdana"/>
                <w:i/>
                <w:sz w:val="20"/>
                <w:lang w:val="en-GB"/>
              </w:rPr>
              <w:t>Records of monitoring are kept and used to adapt future management.</w:t>
            </w:r>
          </w:p>
          <w:p w:rsidR="009672B0" w:rsidRDefault="009672B0" w:rsidP="009672B0">
            <w:pPr>
              <w:jc w:val="both"/>
              <w:rPr>
                <w:rFonts w:ascii="Verdana" w:hAnsi="Verdana"/>
                <w:i/>
                <w:sz w:val="20"/>
                <w:lang w:val="en-GB"/>
              </w:rPr>
            </w:pPr>
          </w:p>
          <w:p w:rsidR="009672B0" w:rsidRPr="00BB4D28" w:rsidRDefault="009672B0" w:rsidP="009672B0">
            <w:pPr>
              <w:jc w:val="both"/>
              <w:rPr>
                <w:rFonts w:ascii="Verdana" w:hAnsi="Verdana"/>
                <w:i/>
                <w:sz w:val="20"/>
                <w:lang w:val="en-GB"/>
              </w:rPr>
            </w:pPr>
          </w:p>
        </w:tc>
        <w:tc>
          <w:tcPr>
            <w:tcW w:w="6816" w:type="dxa"/>
            <w:gridSpan w:val="5"/>
            <w:hideMark/>
          </w:tcPr>
          <w:p w:rsidR="009672B0" w:rsidRPr="009672B0" w:rsidRDefault="009672B0" w:rsidP="00963509">
            <w:pPr>
              <w:tabs>
                <w:tab w:val="left" w:pos="567"/>
              </w:tabs>
              <w:spacing w:after="0" w:line="240" w:lineRule="auto"/>
              <w:rPr>
                <w:rFonts w:ascii="Arial" w:hAnsi="Arial" w:cs="Arial"/>
                <w:sz w:val="20"/>
                <w:szCs w:val="20"/>
                <w:lang w:val="en-US"/>
              </w:rPr>
            </w:pPr>
          </w:p>
        </w:tc>
      </w:tr>
      <w:tr w:rsidR="00375E23" w:rsidRPr="002861D8" w:rsidTr="009672B0">
        <w:trPr>
          <w:trHeight w:val="1605"/>
        </w:trPr>
        <w:tc>
          <w:tcPr>
            <w:tcW w:w="10194" w:type="dxa"/>
            <w:gridSpan w:val="17"/>
            <w:shd w:val="clear" w:color="auto" w:fill="FF6600"/>
            <w:hideMark/>
          </w:tcPr>
          <w:p w:rsidR="00CB1154" w:rsidRPr="009672B0" w:rsidRDefault="00CB1154" w:rsidP="00AC15EA">
            <w:pPr>
              <w:jc w:val="both"/>
              <w:rPr>
                <w:rFonts w:ascii="Arial" w:hAnsi="Arial" w:cs="Arial"/>
                <w:b/>
                <w:bCs/>
                <w:sz w:val="21"/>
                <w:szCs w:val="21"/>
                <w:lang w:val="en-US"/>
              </w:rPr>
            </w:pPr>
          </w:p>
          <w:p w:rsidR="00BF2ADE" w:rsidRPr="00094A99" w:rsidRDefault="00BF2ADE">
            <w:pPr>
              <w:rPr>
                <w:rFonts w:ascii="Arial" w:hAnsi="Arial" w:cs="Arial"/>
                <w:b/>
                <w:bCs/>
                <w:sz w:val="21"/>
                <w:szCs w:val="21"/>
                <w:lang w:val="en-US"/>
              </w:rPr>
            </w:pPr>
            <w:r w:rsidRPr="00094A99">
              <w:rPr>
                <w:rFonts w:ascii="Arial" w:hAnsi="Arial" w:cs="Arial"/>
                <w:b/>
                <w:bCs/>
                <w:sz w:val="21"/>
                <w:szCs w:val="21"/>
                <w:lang w:val="en-US"/>
              </w:rPr>
              <w:t xml:space="preserve">PRINCIPLE # 10:     PLANTATIONS </w:t>
            </w:r>
          </w:p>
          <w:p w:rsidR="00375E23" w:rsidRPr="009672B0" w:rsidRDefault="009672B0">
            <w:pPr>
              <w:rPr>
                <w:rFonts w:ascii="Arial" w:hAnsi="Arial" w:cs="Arial"/>
                <w:b/>
                <w:bCs/>
                <w:lang w:val="en-US"/>
              </w:rPr>
            </w:pPr>
            <w:r w:rsidRPr="009672B0">
              <w:rPr>
                <w:rFonts w:ascii="Arial" w:hAnsi="Arial" w:cs="Arial"/>
                <w:bCs/>
                <w:sz w:val="21"/>
                <w:szCs w:val="21"/>
                <w:lang w:val="en-US"/>
              </w:rPr>
              <w:t xml:space="preserve">Plantations shall be planned and managed in accordance with Principles and Criteria 1 - 9, and Principle 10 and its Criteria. While plantations can provide an array of social and economic benefits, and can contribute to satisfying the world's needs for forest products, they should complement the management of, reduce pressures on, and promote the restoration and conservation of natural forests. </w:t>
            </w:r>
          </w:p>
        </w:tc>
      </w:tr>
      <w:tr w:rsidR="00375E23" w:rsidRPr="002861D8" w:rsidTr="009672B0">
        <w:trPr>
          <w:trHeight w:val="33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10.1</w:t>
            </w:r>
            <w:r>
              <w:rPr>
                <w:rFonts w:ascii="Verdana" w:hAnsi="Verdana"/>
                <w:sz w:val="20"/>
                <w:lang w:val="en-GB"/>
              </w:rPr>
              <w:t>    The management objectives of the plantation, including natural forest conservation and restoration objectives, shall be explicitly stated in the management plan, and clearly demonstrated in the implementation of the plan.</w:t>
            </w:r>
            <w:r>
              <w:rPr>
                <w:lang w:val="en-GB"/>
              </w:rPr>
              <w:t xml:space="preserve"> </w:t>
            </w:r>
          </w:p>
          <w:p w:rsidR="00375E23" w:rsidRPr="00BF2ADE" w:rsidRDefault="00375E23" w:rsidP="0069289B">
            <w:pPr>
              <w:ind w:left="1560" w:hanging="1560"/>
              <w:rPr>
                <w:rFonts w:ascii="Arial" w:hAnsi="Arial" w:cs="Arial"/>
                <w:b/>
                <w:bCs/>
                <w:lang w:val="en-GB"/>
              </w:rPr>
            </w:pPr>
          </w:p>
        </w:tc>
      </w:tr>
      <w:tr w:rsidR="00375E23" w:rsidRPr="00BB4CC4" w:rsidTr="009672B0">
        <w:trPr>
          <w:trHeight w:val="315"/>
        </w:trPr>
        <w:tc>
          <w:tcPr>
            <w:tcW w:w="3378" w:type="dxa"/>
            <w:gridSpan w:val="12"/>
            <w:shd w:val="clear" w:color="auto" w:fill="66FF99"/>
            <w:hideMark/>
          </w:tcPr>
          <w:p w:rsidR="00375E23" w:rsidRPr="00BB4CC4" w:rsidRDefault="00F17098" w:rsidP="00375E23">
            <w:pPr>
              <w:rPr>
                <w:rFonts w:ascii="Arial" w:hAnsi="Arial" w:cs="Arial"/>
              </w:rPr>
            </w:pPr>
            <w:proofErr w:type="spellStart"/>
            <w:r>
              <w:rPr>
                <w:rFonts w:ascii="Arial" w:hAnsi="Arial" w:cs="Arial"/>
              </w:rPr>
              <w:t>Indica</w:t>
            </w:r>
            <w:r w:rsidR="00047424">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BF2ADE" w:rsidRPr="002861D8" w:rsidTr="009672B0">
        <w:trPr>
          <w:trHeight w:val="1409"/>
        </w:trPr>
        <w:tc>
          <w:tcPr>
            <w:tcW w:w="3378" w:type="dxa"/>
            <w:gridSpan w:val="12"/>
            <w:hideMark/>
          </w:tcPr>
          <w:p w:rsidR="00BF2ADE" w:rsidRPr="00BC4F61" w:rsidRDefault="00BF2ADE" w:rsidP="00470548">
            <w:pPr>
              <w:jc w:val="both"/>
              <w:rPr>
                <w:rFonts w:ascii="Verdana" w:hAnsi="Verdana"/>
                <w:i/>
                <w:sz w:val="20"/>
                <w:lang w:val="en-GB"/>
              </w:rPr>
            </w:pPr>
            <w:r w:rsidRPr="00BC4F61">
              <w:rPr>
                <w:rFonts w:ascii="Verdana" w:hAnsi="Verdana"/>
                <w:b/>
                <w:i/>
                <w:sz w:val="20"/>
                <w:lang w:val="en-GB"/>
              </w:rPr>
              <w:t>10.1.1</w:t>
            </w:r>
            <w:r w:rsidRPr="00BC4F61">
              <w:rPr>
                <w:rFonts w:ascii="Verdana" w:hAnsi="Verdana"/>
                <w:i/>
                <w:sz w:val="20"/>
                <w:lang w:val="en-GB"/>
              </w:rPr>
              <w:t xml:space="preserve"> Objectives of plantation management are included in the management plan, recognizing natural forest conservation and restoration.</w:t>
            </w:r>
          </w:p>
        </w:tc>
        <w:tc>
          <w:tcPr>
            <w:tcW w:w="6816" w:type="dxa"/>
            <w:gridSpan w:val="5"/>
            <w:hideMark/>
          </w:tcPr>
          <w:p w:rsidR="00BF2ADE" w:rsidRPr="00BF2ADE" w:rsidRDefault="00BF2ADE">
            <w:pPr>
              <w:rPr>
                <w:rFonts w:ascii="Arial" w:hAnsi="Arial" w:cs="Arial"/>
                <w:lang w:val="en-US"/>
              </w:rPr>
            </w:pPr>
            <w:r w:rsidRPr="00BF2ADE">
              <w:rPr>
                <w:rFonts w:ascii="Arial" w:hAnsi="Arial" w:cs="Arial"/>
                <w:lang w:val="en-US"/>
              </w:rPr>
              <w:t> </w:t>
            </w:r>
          </w:p>
        </w:tc>
      </w:tr>
      <w:tr w:rsidR="00BF2ADE" w:rsidRPr="002861D8" w:rsidTr="009672B0">
        <w:trPr>
          <w:trHeight w:val="2543"/>
        </w:trPr>
        <w:tc>
          <w:tcPr>
            <w:tcW w:w="3378" w:type="dxa"/>
            <w:gridSpan w:val="12"/>
            <w:hideMark/>
          </w:tcPr>
          <w:p w:rsidR="00BF2ADE" w:rsidRPr="00BC4F61" w:rsidRDefault="00BF2ADE" w:rsidP="00470548">
            <w:pPr>
              <w:jc w:val="both"/>
              <w:rPr>
                <w:rFonts w:ascii="Verdana" w:hAnsi="Verdana"/>
                <w:i/>
                <w:sz w:val="20"/>
                <w:lang w:val="en-GB"/>
              </w:rPr>
            </w:pPr>
            <w:r w:rsidRPr="00BC4F61">
              <w:rPr>
                <w:rFonts w:ascii="Verdana" w:hAnsi="Verdana"/>
                <w:b/>
                <w:i/>
                <w:sz w:val="20"/>
                <w:lang w:val="en-GB"/>
              </w:rPr>
              <w:t>10.1.2</w:t>
            </w:r>
            <w:r w:rsidRPr="00BC4F61">
              <w:rPr>
                <w:rFonts w:ascii="Verdana" w:hAnsi="Verdana"/>
                <w:i/>
                <w:sz w:val="20"/>
                <w:lang w:val="en-GB"/>
              </w:rPr>
              <w:t xml:space="preserve"> Forest management plan includes strategies or elements to conserve </w:t>
            </w:r>
            <w:proofErr w:type="gramStart"/>
            <w:r w:rsidRPr="00BC4F61">
              <w:rPr>
                <w:rFonts w:ascii="Verdana" w:hAnsi="Verdana"/>
                <w:i/>
                <w:sz w:val="20"/>
                <w:lang w:val="en-GB"/>
              </w:rPr>
              <w:t>natural  forests</w:t>
            </w:r>
            <w:proofErr w:type="gramEnd"/>
            <w:r w:rsidRPr="00BC4F61">
              <w:rPr>
                <w:rFonts w:ascii="Verdana" w:hAnsi="Verdana"/>
                <w:i/>
                <w:sz w:val="20"/>
                <w:lang w:val="en-GB"/>
              </w:rPr>
              <w:t xml:space="preserve"> and to restore degraded sites.</w:t>
            </w:r>
          </w:p>
        </w:tc>
        <w:tc>
          <w:tcPr>
            <w:tcW w:w="6816" w:type="dxa"/>
            <w:gridSpan w:val="5"/>
            <w:hideMark/>
          </w:tcPr>
          <w:p w:rsidR="00BF2ADE" w:rsidRPr="00BF2ADE" w:rsidRDefault="00BF2ADE">
            <w:pPr>
              <w:rPr>
                <w:rFonts w:ascii="Arial" w:hAnsi="Arial" w:cs="Arial"/>
                <w:lang w:val="en-US"/>
              </w:rPr>
            </w:pPr>
          </w:p>
        </w:tc>
      </w:tr>
      <w:tr w:rsidR="00BF2ADE" w:rsidRPr="002861D8" w:rsidTr="009672B0">
        <w:trPr>
          <w:trHeight w:val="2543"/>
        </w:trPr>
        <w:tc>
          <w:tcPr>
            <w:tcW w:w="3378" w:type="dxa"/>
            <w:gridSpan w:val="12"/>
            <w:hideMark/>
          </w:tcPr>
          <w:p w:rsidR="00BF2ADE" w:rsidRPr="00BC4F61" w:rsidRDefault="00BF2ADE" w:rsidP="00470548">
            <w:pPr>
              <w:jc w:val="both"/>
              <w:rPr>
                <w:rFonts w:ascii="Verdana" w:hAnsi="Verdana"/>
                <w:i/>
                <w:sz w:val="20"/>
                <w:lang w:val="en-GB"/>
              </w:rPr>
            </w:pPr>
            <w:r w:rsidRPr="00BC4F61">
              <w:rPr>
                <w:rFonts w:ascii="Verdana" w:hAnsi="Verdana"/>
                <w:b/>
                <w:i/>
                <w:sz w:val="20"/>
                <w:lang w:val="en-GB"/>
              </w:rPr>
              <w:t>10.1.3</w:t>
            </w:r>
            <w:r w:rsidRPr="00BC4F61">
              <w:rPr>
                <w:rFonts w:ascii="Verdana" w:hAnsi="Verdana"/>
                <w:i/>
                <w:sz w:val="20"/>
                <w:lang w:val="en-GB"/>
              </w:rPr>
              <w:t xml:space="preserve"> Clear evidence of the implementation of the management plan is given. -&gt; see also C 7.1 - 7.5</w:t>
            </w:r>
          </w:p>
        </w:tc>
        <w:tc>
          <w:tcPr>
            <w:tcW w:w="6816" w:type="dxa"/>
            <w:gridSpan w:val="5"/>
            <w:hideMark/>
          </w:tcPr>
          <w:p w:rsidR="00BF2ADE" w:rsidRPr="00BF2ADE" w:rsidRDefault="00BF2ADE">
            <w:pPr>
              <w:rPr>
                <w:rFonts w:ascii="Arial" w:hAnsi="Arial" w:cs="Arial"/>
                <w:lang w:val="en-US"/>
              </w:rPr>
            </w:pPr>
          </w:p>
        </w:tc>
      </w:tr>
      <w:tr w:rsidR="00375E23"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10.2</w:t>
            </w:r>
            <w:r>
              <w:rPr>
                <w:rFonts w:ascii="Verdana" w:hAnsi="Verdana"/>
                <w:sz w:val="20"/>
                <w:lang w:val="en-GB"/>
              </w:rPr>
              <w:t>   The design and layout of plantations should promote the protection, restoration and conservation of natural forests, and not increase pressures on natural forests.  Wildlife corridors, streamside zones and a mosaic of stands of different ages and rotation periods shall be used in the layout of the plantation, consistent with the scale of the operation.  The scale and layout of plantation blocks shall be consistent with the patterns of forest stands found within the natural landscape.</w:t>
            </w:r>
            <w:r>
              <w:rPr>
                <w:lang w:val="en-GB"/>
              </w:rPr>
              <w:t xml:space="preserve"> </w:t>
            </w:r>
          </w:p>
          <w:p w:rsidR="005A2D7E" w:rsidRPr="00BF2ADE" w:rsidRDefault="005A2D7E" w:rsidP="005A2D7E">
            <w:pPr>
              <w:spacing w:after="0" w:line="240" w:lineRule="auto"/>
              <w:ind w:left="1134" w:hanging="1134"/>
              <w:rPr>
                <w:rFonts w:ascii="Arial" w:hAnsi="Arial" w:cs="Arial"/>
                <w:b/>
                <w:bCs/>
                <w:lang w:val="en-GB"/>
              </w:rPr>
            </w:pPr>
          </w:p>
          <w:p w:rsidR="00536F9A" w:rsidRPr="00BF2ADE" w:rsidRDefault="00536F9A" w:rsidP="005A2D7E">
            <w:pPr>
              <w:spacing w:after="0" w:line="240" w:lineRule="auto"/>
              <w:ind w:left="1134" w:hanging="1134"/>
              <w:rPr>
                <w:rFonts w:ascii="Arial" w:hAnsi="Arial" w:cs="Arial"/>
                <w:b/>
                <w:bCs/>
                <w:lang w:val="en-US"/>
              </w:rPr>
            </w:pPr>
          </w:p>
        </w:tc>
      </w:tr>
      <w:tr w:rsidR="00375E23" w:rsidRPr="00BB4CC4" w:rsidTr="009672B0">
        <w:trPr>
          <w:trHeight w:val="300"/>
        </w:trPr>
        <w:tc>
          <w:tcPr>
            <w:tcW w:w="3378" w:type="dxa"/>
            <w:gridSpan w:val="12"/>
            <w:shd w:val="clear" w:color="auto" w:fill="66FF99"/>
            <w:hideMark/>
          </w:tcPr>
          <w:p w:rsidR="00375E23" w:rsidRPr="00BB4CC4" w:rsidRDefault="005A2D7E" w:rsidP="00375E23">
            <w:pPr>
              <w:rPr>
                <w:rFonts w:ascii="Arial" w:hAnsi="Arial" w:cs="Arial"/>
              </w:rPr>
            </w:pPr>
            <w:proofErr w:type="spellStart"/>
            <w:r>
              <w:rPr>
                <w:rFonts w:ascii="Arial" w:hAnsi="Arial" w:cs="Arial"/>
              </w:rPr>
              <w:t>Indica</w:t>
            </w:r>
            <w:r w:rsidR="00536F9A">
              <w:rPr>
                <w:rFonts w:ascii="Arial" w:hAnsi="Arial" w:cs="Arial"/>
              </w:rPr>
              <w:t>dores</w:t>
            </w:r>
            <w:proofErr w:type="spellEnd"/>
          </w:p>
        </w:tc>
        <w:tc>
          <w:tcPr>
            <w:tcW w:w="6816" w:type="dxa"/>
            <w:gridSpan w:val="5"/>
            <w:shd w:val="clear" w:color="auto" w:fill="66FF99"/>
            <w:hideMark/>
          </w:tcPr>
          <w:p w:rsidR="00375E23" w:rsidRPr="00BB4CC4" w:rsidRDefault="00375E23" w:rsidP="00375E23">
            <w:pPr>
              <w:rPr>
                <w:rFonts w:ascii="Arial" w:hAnsi="Arial" w:cs="Arial"/>
              </w:rPr>
            </w:pPr>
          </w:p>
        </w:tc>
      </w:tr>
      <w:tr w:rsidR="00BF2ADE" w:rsidRPr="002861D8" w:rsidTr="009672B0">
        <w:trPr>
          <w:trHeight w:val="1708"/>
        </w:trPr>
        <w:tc>
          <w:tcPr>
            <w:tcW w:w="3378" w:type="dxa"/>
            <w:gridSpan w:val="12"/>
            <w:hideMark/>
          </w:tcPr>
          <w:p w:rsidR="00BF2ADE" w:rsidRPr="003E27E0" w:rsidRDefault="00BF2ADE" w:rsidP="00BF2ADE">
            <w:pPr>
              <w:jc w:val="both"/>
              <w:rPr>
                <w:rFonts w:ascii="Verdana" w:hAnsi="Verdana"/>
                <w:i/>
                <w:sz w:val="20"/>
                <w:lang w:val="en-GB"/>
              </w:rPr>
            </w:pPr>
            <w:r w:rsidRPr="003E27E0">
              <w:rPr>
                <w:rFonts w:ascii="Verdana" w:hAnsi="Verdana"/>
                <w:b/>
                <w:i/>
                <w:sz w:val="20"/>
                <w:lang w:val="en-GB"/>
              </w:rPr>
              <w:lastRenderedPageBreak/>
              <w:t>10.2.1</w:t>
            </w:r>
            <w:r w:rsidRPr="003E27E0">
              <w:rPr>
                <w:rFonts w:ascii="Verdana" w:hAnsi="Verdana"/>
                <w:i/>
                <w:sz w:val="20"/>
                <w:lang w:val="en-GB"/>
              </w:rPr>
              <w:t>Plantation management is designed to maintain or enhance characteristics of adjacent natural forest.</w:t>
            </w:r>
          </w:p>
        </w:tc>
        <w:tc>
          <w:tcPr>
            <w:tcW w:w="6816" w:type="dxa"/>
            <w:gridSpan w:val="5"/>
            <w:hideMark/>
          </w:tcPr>
          <w:p w:rsidR="00BF2ADE" w:rsidRPr="00BF2ADE" w:rsidRDefault="00BF2ADE">
            <w:pPr>
              <w:rPr>
                <w:rFonts w:ascii="Arial" w:hAnsi="Arial" w:cs="Arial"/>
                <w:lang w:val="en-US"/>
              </w:rPr>
            </w:pPr>
            <w:r w:rsidRPr="00BF2ADE">
              <w:rPr>
                <w:rFonts w:ascii="Arial" w:hAnsi="Arial" w:cs="Arial"/>
                <w:lang w:val="en-US"/>
              </w:rPr>
              <w:t> </w:t>
            </w:r>
          </w:p>
        </w:tc>
      </w:tr>
      <w:tr w:rsidR="00BF2ADE" w:rsidRPr="00BF2ADE" w:rsidTr="009672B0">
        <w:trPr>
          <w:trHeight w:val="1689"/>
        </w:trPr>
        <w:tc>
          <w:tcPr>
            <w:tcW w:w="3378" w:type="dxa"/>
            <w:gridSpan w:val="12"/>
            <w:hideMark/>
          </w:tcPr>
          <w:p w:rsidR="00BF2ADE" w:rsidRDefault="00BF2ADE" w:rsidP="00BF2ADE">
            <w:pPr>
              <w:spacing w:after="0" w:line="240" w:lineRule="auto"/>
              <w:ind w:left="34"/>
              <w:jc w:val="both"/>
              <w:rPr>
                <w:rFonts w:ascii="Verdana" w:hAnsi="Verdana"/>
                <w:i/>
                <w:sz w:val="20"/>
                <w:lang w:val="en-GB"/>
              </w:rPr>
            </w:pPr>
            <w:r w:rsidRPr="003E27E0">
              <w:rPr>
                <w:rFonts w:ascii="Verdana" w:hAnsi="Verdana"/>
                <w:b/>
                <w:i/>
                <w:sz w:val="20"/>
                <w:lang w:val="en-GB"/>
              </w:rPr>
              <w:t>10.2.2</w:t>
            </w:r>
            <w:r w:rsidRPr="003E27E0">
              <w:rPr>
                <w:rFonts w:ascii="Verdana" w:hAnsi="Verdana"/>
                <w:i/>
                <w:sz w:val="20"/>
                <w:lang w:val="en-GB"/>
              </w:rPr>
              <w:t>Policies and procedures are implemented which ensure that:</w:t>
            </w:r>
            <w:r w:rsidRPr="0095212F">
              <w:rPr>
                <w:rFonts w:ascii="Verdana" w:hAnsi="Verdana"/>
                <w:i/>
                <w:sz w:val="20"/>
                <w:lang w:val="en-GB"/>
              </w:rPr>
              <w:t xml:space="preserve"> </w:t>
            </w:r>
          </w:p>
          <w:p w:rsidR="00BF2ADE" w:rsidRPr="0095212F" w:rsidRDefault="00BF2ADE" w:rsidP="00BF2ADE">
            <w:pPr>
              <w:numPr>
                <w:ilvl w:val="0"/>
                <w:numId w:val="36"/>
              </w:numPr>
              <w:spacing w:after="0" w:line="240" w:lineRule="auto"/>
              <w:ind w:left="34" w:firstLine="0"/>
              <w:jc w:val="both"/>
              <w:rPr>
                <w:rFonts w:ascii="Verdana" w:hAnsi="Verdana"/>
                <w:i/>
                <w:sz w:val="20"/>
                <w:lang w:val="en-GB"/>
              </w:rPr>
            </w:pPr>
            <w:r w:rsidRPr="0095212F">
              <w:rPr>
                <w:rFonts w:ascii="Verdana" w:hAnsi="Verdana"/>
                <w:i/>
                <w:sz w:val="20"/>
                <w:lang w:val="en-GB"/>
              </w:rPr>
              <w:t>a mosaic of stand ages and rotations are created and maintained;</w:t>
            </w:r>
          </w:p>
          <w:p w:rsidR="00BF2ADE" w:rsidRPr="0095212F" w:rsidRDefault="00BF2ADE" w:rsidP="00BF2ADE">
            <w:pPr>
              <w:numPr>
                <w:ilvl w:val="0"/>
                <w:numId w:val="36"/>
              </w:numPr>
              <w:spacing w:after="0" w:line="240" w:lineRule="auto"/>
              <w:ind w:left="34" w:firstLine="0"/>
              <w:jc w:val="both"/>
              <w:rPr>
                <w:rFonts w:ascii="Verdana" w:hAnsi="Verdana"/>
                <w:i/>
                <w:sz w:val="20"/>
                <w:lang w:val="en-GB"/>
              </w:rPr>
            </w:pPr>
            <w:r w:rsidRPr="0095212F">
              <w:rPr>
                <w:rFonts w:ascii="Verdana" w:hAnsi="Verdana"/>
                <w:i/>
                <w:sz w:val="20"/>
                <w:lang w:val="en-GB"/>
              </w:rPr>
              <w:t>wildlife corridors are provided;</w:t>
            </w:r>
          </w:p>
          <w:p w:rsidR="00BF2ADE" w:rsidRDefault="00BF2ADE" w:rsidP="00BF2ADE">
            <w:pPr>
              <w:numPr>
                <w:ilvl w:val="0"/>
                <w:numId w:val="36"/>
              </w:numPr>
              <w:spacing w:after="0" w:line="240" w:lineRule="auto"/>
              <w:ind w:left="34" w:firstLine="0"/>
              <w:jc w:val="both"/>
              <w:rPr>
                <w:rFonts w:ascii="Verdana" w:hAnsi="Verdana"/>
                <w:i/>
                <w:sz w:val="20"/>
                <w:lang w:val="en-GB"/>
              </w:rPr>
            </w:pPr>
            <w:r w:rsidRPr="0095212F">
              <w:rPr>
                <w:rFonts w:ascii="Verdana" w:hAnsi="Verdana"/>
                <w:i/>
                <w:sz w:val="20"/>
                <w:lang w:val="en-GB"/>
              </w:rPr>
              <w:t xml:space="preserve">where there are corridors of natural vegetation by </w:t>
            </w:r>
            <w:proofErr w:type="spellStart"/>
            <w:r w:rsidRPr="0095212F">
              <w:rPr>
                <w:rFonts w:ascii="Verdana" w:hAnsi="Verdana"/>
                <w:i/>
                <w:sz w:val="20"/>
                <w:lang w:val="en-GB"/>
              </w:rPr>
              <w:t>streamsides</w:t>
            </w:r>
            <w:proofErr w:type="spellEnd"/>
            <w:r w:rsidRPr="0095212F">
              <w:rPr>
                <w:rFonts w:ascii="Verdana" w:hAnsi="Verdana"/>
                <w:i/>
                <w:sz w:val="20"/>
                <w:lang w:val="en-GB"/>
              </w:rPr>
              <w:t xml:space="preserve"> or in gullies </w:t>
            </w:r>
          </w:p>
          <w:p w:rsidR="00BF2ADE" w:rsidRDefault="00BF2ADE" w:rsidP="00BF2ADE">
            <w:pPr>
              <w:numPr>
                <w:ilvl w:val="0"/>
                <w:numId w:val="36"/>
              </w:numPr>
              <w:spacing w:after="0" w:line="240" w:lineRule="auto"/>
              <w:ind w:left="34" w:firstLine="0"/>
              <w:jc w:val="both"/>
              <w:rPr>
                <w:rFonts w:ascii="Verdana" w:hAnsi="Verdana"/>
                <w:i/>
                <w:sz w:val="20"/>
                <w:lang w:val="en-GB"/>
              </w:rPr>
            </w:pPr>
            <w:r>
              <w:rPr>
                <w:rFonts w:ascii="Verdana" w:hAnsi="Verdana"/>
                <w:i/>
                <w:sz w:val="20"/>
                <w:lang w:val="en-GB"/>
              </w:rPr>
              <w:t>t</w:t>
            </w:r>
            <w:r w:rsidRPr="0095212F">
              <w:rPr>
                <w:rFonts w:ascii="Verdana" w:hAnsi="Verdana"/>
                <w:i/>
                <w:sz w:val="20"/>
                <w:lang w:val="en-GB"/>
              </w:rPr>
              <w:t>hese are protected from planting and harvesting operations, and developed</w:t>
            </w:r>
            <w:r>
              <w:rPr>
                <w:rFonts w:ascii="Verdana" w:hAnsi="Verdana"/>
                <w:i/>
                <w:sz w:val="20"/>
                <w:lang w:val="en-GB"/>
              </w:rPr>
              <w:t xml:space="preserve"> </w:t>
            </w:r>
          </w:p>
          <w:p w:rsidR="00BF2ADE" w:rsidRDefault="00BF2ADE" w:rsidP="00BF2ADE">
            <w:pPr>
              <w:numPr>
                <w:ilvl w:val="0"/>
                <w:numId w:val="36"/>
              </w:numPr>
              <w:spacing w:after="0" w:line="240" w:lineRule="auto"/>
              <w:ind w:left="34" w:firstLine="0"/>
              <w:jc w:val="both"/>
              <w:rPr>
                <w:rFonts w:ascii="Verdana" w:hAnsi="Verdana"/>
                <w:i/>
                <w:sz w:val="20"/>
                <w:lang w:val="en-GB"/>
              </w:rPr>
            </w:pPr>
            <w:proofErr w:type="gramStart"/>
            <w:r>
              <w:rPr>
                <w:rFonts w:ascii="Verdana" w:hAnsi="Verdana"/>
                <w:i/>
                <w:sz w:val="20"/>
                <w:lang w:val="en-GB"/>
              </w:rPr>
              <w:t>into</w:t>
            </w:r>
            <w:proofErr w:type="gramEnd"/>
            <w:r>
              <w:rPr>
                <w:rFonts w:ascii="Verdana" w:hAnsi="Verdana"/>
                <w:i/>
                <w:sz w:val="20"/>
                <w:lang w:val="en-GB"/>
              </w:rPr>
              <w:t xml:space="preserve"> streamside reserved areas.</w:t>
            </w:r>
          </w:p>
          <w:p w:rsidR="00BF2ADE" w:rsidRPr="003E27E0" w:rsidRDefault="00BF2ADE" w:rsidP="004D264D">
            <w:pPr>
              <w:jc w:val="both"/>
              <w:rPr>
                <w:rFonts w:ascii="Verdana" w:hAnsi="Verdana"/>
                <w:i/>
                <w:sz w:val="20"/>
                <w:lang w:val="en-GB"/>
              </w:rPr>
            </w:pPr>
          </w:p>
        </w:tc>
        <w:tc>
          <w:tcPr>
            <w:tcW w:w="6816" w:type="dxa"/>
            <w:gridSpan w:val="5"/>
            <w:hideMark/>
          </w:tcPr>
          <w:p w:rsidR="00BF2ADE" w:rsidRPr="00BF2ADE" w:rsidRDefault="00BF2ADE">
            <w:pPr>
              <w:rPr>
                <w:rFonts w:ascii="Arial" w:hAnsi="Arial" w:cs="Arial"/>
                <w:lang w:val="en-US"/>
              </w:rPr>
            </w:pPr>
            <w:r w:rsidRPr="00BF2ADE">
              <w:rPr>
                <w:rFonts w:ascii="Arial" w:hAnsi="Arial" w:cs="Arial"/>
                <w:lang w:val="en-US"/>
              </w:rPr>
              <w:t> </w:t>
            </w:r>
          </w:p>
        </w:tc>
      </w:tr>
      <w:tr w:rsidR="00BF2ADE" w:rsidRPr="002861D8" w:rsidTr="009672B0">
        <w:trPr>
          <w:trHeight w:val="1598"/>
        </w:trPr>
        <w:tc>
          <w:tcPr>
            <w:tcW w:w="3378" w:type="dxa"/>
            <w:gridSpan w:val="12"/>
            <w:hideMark/>
          </w:tcPr>
          <w:p w:rsidR="00BF2ADE" w:rsidRPr="00B020D1" w:rsidRDefault="00BF2ADE" w:rsidP="00955200">
            <w:pPr>
              <w:jc w:val="both"/>
              <w:rPr>
                <w:rFonts w:ascii="Verdana" w:hAnsi="Verdana"/>
                <w:i/>
                <w:sz w:val="20"/>
                <w:lang w:val="en-GB"/>
              </w:rPr>
            </w:pPr>
            <w:r w:rsidRPr="00B020D1">
              <w:rPr>
                <w:rFonts w:ascii="Verdana" w:hAnsi="Verdana"/>
                <w:b/>
                <w:i/>
                <w:sz w:val="20"/>
                <w:lang w:val="en-GB"/>
              </w:rPr>
              <w:t xml:space="preserve">10.2.3 </w:t>
            </w:r>
            <w:r w:rsidRPr="00B020D1">
              <w:rPr>
                <w:rFonts w:ascii="Verdana" w:hAnsi="Verdana"/>
                <w:i/>
                <w:sz w:val="20"/>
                <w:lang w:val="en-GB"/>
              </w:rPr>
              <w:t>Both general siting and internal design of plantations are in harmony with the landscape of the area.</w:t>
            </w:r>
          </w:p>
        </w:tc>
        <w:tc>
          <w:tcPr>
            <w:tcW w:w="6816" w:type="dxa"/>
            <w:gridSpan w:val="5"/>
            <w:hideMark/>
          </w:tcPr>
          <w:p w:rsidR="00BF2ADE" w:rsidRPr="00BF2ADE" w:rsidRDefault="00BF2ADE">
            <w:pPr>
              <w:rPr>
                <w:rFonts w:ascii="Arial" w:hAnsi="Arial" w:cs="Arial"/>
                <w:lang w:val="en-US"/>
              </w:rPr>
            </w:pPr>
            <w:r w:rsidRPr="00BF2ADE">
              <w:rPr>
                <w:rFonts w:ascii="Arial" w:hAnsi="Arial" w:cs="Arial"/>
                <w:lang w:val="en-US"/>
              </w:rPr>
              <w:t> </w:t>
            </w:r>
          </w:p>
        </w:tc>
      </w:tr>
      <w:tr w:rsidR="00BF2ADE" w:rsidRPr="002861D8" w:rsidTr="009672B0">
        <w:trPr>
          <w:trHeight w:val="1598"/>
        </w:trPr>
        <w:tc>
          <w:tcPr>
            <w:tcW w:w="3378" w:type="dxa"/>
            <w:gridSpan w:val="12"/>
            <w:hideMark/>
          </w:tcPr>
          <w:p w:rsidR="00BF2ADE" w:rsidRPr="00B020D1" w:rsidRDefault="00BF2ADE" w:rsidP="00955200">
            <w:pPr>
              <w:jc w:val="both"/>
              <w:rPr>
                <w:rFonts w:ascii="Verdana" w:hAnsi="Verdana"/>
                <w:i/>
                <w:sz w:val="20"/>
                <w:lang w:val="en-GB"/>
              </w:rPr>
            </w:pPr>
            <w:r w:rsidRPr="00B020D1">
              <w:rPr>
                <w:rFonts w:ascii="Verdana" w:hAnsi="Verdana"/>
                <w:b/>
                <w:i/>
                <w:sz w:val="20"/>
                <w:lang w:val="en-GB"/>
              </w:rPr>
              <w:t>10.2.4</w:t>
            </w:r>
            <w:r w:rsidRPr="00B020D1">
              <w:rPr>
                <w:rFonts w:ascii="Verdana" w:hAnsi="Verdana"/>
                <w:b/>
                <w:i/>
                <w:sz w:val="20"/>
                <w:lang w:val="en-GB"/>
              </w:rPr>
              <w:tab/>
            </w:r>
            <w:r w:rsidRPr="00B020D1">
              <w:rPr>
                <w:rFonts w:ascii="Verdana" w:hAnsi="Verdana"/>
                <w:i/>
                <w:sz w:val="20"/>
                <w:lang w:val="en-GB"/>
              </w:rPr>
              <w:t>Forest plantation plan of FMU is in consistence with local development plans (provincial, district and communal level).</w:t>
            </w:r>
          </w:p>
        </w:tc>
        <w:tc>
          <w:tcPr>
            <w:tcW w:w="6816" w:type="dxa"/>
            <w:gridSpan w:val="5"/>
            <w:hideMark/>
          </w:tcPr>
          <w:p w:rsidR="00BF2ADE" w:rsidRPr="00BF2ADE" w:rsidRDefault="00BF2ADE">
            <w:pPr>
              <w:rPr>
                <w:rFonts w:ascii="Arial" w:hAnsi="Arial" w:cs="Arial"/>
                <w:lang w:val="en-US"/>
              </w:rPr>
            </w:pPr>
          </w:p>
        </w:tc>
      </w:tr>
      <w:tr w:rsidR="00F43975"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10.3</w:t>
            </w:r>
            <w:r>
              <w:rPr>
                <w:rFonts w:ascii="Verdana" w:hAnsi="Verdana"/>
                <w:sz w:val="20"/>
                <w:lang w:val="en-GB"/>
              </w:rPr>
              <w:t>    Diversity in the composition of plantations is preferred, so as to enhance economic, ecological and social stability. Such diversity may include the size and spatial distribution of management units within the landscape, number and genetic composition of species, age classes and structures.</w:t>
            </w:r>
            <w:r>
              <w:rPr>
                <w:lang w:val="en-GB"/>
              </w:rPr>
              <w:t xml:space="preserve"> </w:t>
            </w:r>
          </w:p>
          <w:p w:rsidR="00F43975" w:rsidRPr="00BF2ADE" w:rsidRDefault="00F43975" w:rsidP="00372F07">
            <w:pPr>
              <w:spacing w:after="0" w:line="240" w:lineRule="auto"/>
              <w:ind w:left="1134" w:hanging="1134"/>
              <w:rPr>
                <w:rFonts w:ascii="Arial" w:hAnsi="Arial" w:cs="Arial"/>
                <w:b/>
                <w:bCs/>
                <w:lang w:val="en-GB"/>
              </w:rPr>
            </w:pPr>
          </w:p>
          <w:p w:rsidR="007C652B" w:rsidRPr="00BF2ADE" w:rsidRDefault="007C652B" w:rsidP="00372F07">
            <w:pPr>
              <w:spacing w:after="0" w:line="240" w:lineRule="auto"/>
              <w:ind w:left="1134" w:hanging="1134"/>
              <w:rPr>
                <w:rFonts w:ascii="Arial" w:hAnsi="Arial" w:cs="Arial"/>
                <w:b/>
                <w:bCs/>
                <w:lang w:val="en-US"/>
              </w:rPr>
            </w:pPr>
          </w:p>
        </w:tc>
      </w:tr>
      <w:tr w:rsidR="00F43975" w:rsidRPr="00BB4CC4" w:rsidTr="009672B0">
        <w:trPr>
          <w:trHeight w:val="300"/>
        </w:trPr>
        <w:tc>
          <w:tcPr>
            <w:tcW w:w="3378" w:type="dxa"/>
            <w:gridSpan w:val="12"/>
            <w:shd w:val="clear" w:color="auto" w:fill="66FF99"/>
            <w:hideMark/>
          </w:tcPr>
          <w:p w:rsidR="00F43975" w:rsidRPr="00BB4CC4" w:rsidRDefault="00F43975" w:rsidP="00372F07">
            <w:pPr>
              <w:rPr>
                <w:rFonts w:ascii="Arial" w:hAnsi="Arial" w:cs="Arial"/>
              </w:rPr>
            </w:pPr>
            <w:proofErr w:type="spellStart"/>
            <w:r>
              <w:rPr>
                <w:rFonts w:ascii="Arial" w:hAnsi="Arial" w:cs="Arial"/>
              </w:rPr>
              <w:t>Indi</w:t>
            </w:r>
            <w:r w:rsidR="007C652B">
              <w:rPr>
                <w:rFonts w:ascii="Arial" w:hAnsi="Arial" w:cs="Arial"/>
              </w:rPr>
              <w:t>cadores</w:t>
            </w:r>
            <w:proofErr w:type="spellEnd"/>
          </w:p>
        </w:tc>
        <w:tc>
          <w:tcPr>
            <w:tcW w:w="6816" w:type="dxa"/>
            <w:gridSpan w:val="5"/>
            <w:shd w:val="clear" w:color="auto" w:fill="66FF99"/>
            <w:hideMark/>
          </w:tcPr>
          <w:p w:rsidR="00F43975" w:rsidRPr="00BB4CC4" w:rsidRDefault="00F43975" w:rsidP="00372F07">
            <w:pPr>
              <w:rPr>
                <w:rFonts w:ascii="Arial" w:hAnsi="Arial" w:cs="Arial"/>
              </w:rPr>
            </w:pPr>
          </w:p>
        </w:tc>
      </w:tr>
      <w:tr w:rsidR="00BF2ADE" w:rsidRPr="002861D8" w:rsidTr="009672B0">
        <w:trPr>
          <w:trHeight w:val="1613"/>
        </w:trPr>
        <w:tc>
          <w:tcPr>
            <w:tcW w:w="3378" w:type="dxa"/>
            <w:gridSpan w:val="12"/>
            <w:hideMark/>
          </w:tcPr>
          <w:p w:rsidR="00BF2ADE" w:rsidRPr="006A211E" w:rsidRDefault="00BF2ADE" w:rsidP="00AF1946">
            <w:pPr>
              <w:jc w:val="both"/>
              <w:rPr>
                <w:rFonts w:ascii="Verdana" w:hAnsi="Verdana"/>
                <w:i/>
                <w:sz w:val="20"/>
                <w:lang w:val="en-GB"/>
              </w:rPr>
            </w:pPr>
            <w:r w:rsidRPr="006A211E">
              <w:rPr>
                <w:rFonts w:ascii="Verdana" w:hAnsi="Verdana"/>
                <w:b/>
                <w:i/>
                <w:sz w:val="20"/>
                <w:lang w:val="en-GB"/>
              </w:rPr>
              <w:t>10.3.1</w:t>
            </w:r>
            <w:r w:rsidRPr="006A211E">
              <w:rPr>
                <w:rFonts w:ascii="Verdana" w:hAnsi="Verdana"/>
                <w:i/>
                <w:sz w:val="20"/>
                <w:lang w:val="en-GB"/>
              </w:rPr>
              <w:t xml:space="preserve"> Plantation management maintains and/or enhances landscape diversity by varying block size and their distribution in the landscape.</w:t>
            </w:r>
          </w:p>
        </w:tc>
        <w:tc>
          <w:tcPr>
            <w:tcW w:w="6816" w:type="dxa"/>
            <w:gridSpan w:val="5"/>
            <w:hideMark/>
          </w:tcPr>
          <w:p w:rsidR="00BF2ADE" w:rsidRPr="00BF2ADE" w:rsidRDefault="00BF2ADE" w:rsidP="00372F07">
            <w:pPr>
              <w:rPr>
                <w:rFonts w:ascii="Arial" w:hAnsi="Arial" w:cs="Arial"/>
                <w:lang w:val="en-US"/>
              </w:rPr>
            </w:pPr>
            <w:r w:rsidRPr="00BF2ADE">
              <w:rPr>
                <w:rFonts w:ascii="Arial" w:hAnsi="Arial" w:cs="Arial"/>
                <w:lang w:val="en-US"/>
              </w:rPr>
              <w:t> </w:t>
            </w:r>
          </w:p>
        </w:tc>
      </w:tr>
      <w:tr w:rsidR="00BF2ADE" w:rsidRPr="002861D8" w:rsidTr="009672B0">
        <w:trPr>
          <w:trHeight w:val="1612"/>
        </w:trPr>
        <w:tc>
          <w:tcPr>
            <w:tcW w:w="3378" w:type="dxa"/>
            <w:gridSpan w:val="12"/>
            <w:hideMark/>
          </w:tcPr>
          <w:p w:rsidR="00BF2ADE" w:rsidRPr="006A211E" w:rsidRDefault="00BF2ADE" w:rsidP="00AF1946">
            <w:pPr>
              <w:jc w:val="both"/>
              <w:rPr>
                <w:rFonts w:ascii="Verdana" w:hAnsi="Verdana"/>
                <w:i/>
                <w:sz w:val="20"/>
                <w:lang w:val="en-GB"/>
              </w:rPr>
            </w:pPr>
            <w:r w:rsidRPr="006A211E">
              <w:rPr>
                <w:rFonts w:ascii="Verdana" w:hAnsi="Verdana"/>
                <w:b/>
                <w:i/>
                <w:sz w:val="20"/>
                <w:lang w:val="en-GB"/>
              </w:rPr>
              <w:t xml:space="preserve">10.3.2 </w:t>
            </w:r>
            <w:r w:rsidRPr="006A211E">
              <w:rPr>
                <w:rFonts w:ascii="Verdana" w:hAnsi="Verdana"/>
                <w:i/>
                <w:sz w:val="20"/>
                <w:lang w:val="en-GB"/>
              </w:rPr>
              <w:t xml:space="preserve">Management makes provision for the use of a variety of tree species and provenances or other plants. </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612"/>
        </w:trPr>
        <w:tc>
          <w:tcPr>
            <w:tcW w:w="3378" w:type="dxa"/>
            <w:gridSpan w:val="12"/>
            <w:hideMark/>
          </w:tcPr>
          <w:p w:rsidR="00BF2ADE" w:rsidRPr="006A211E" w:rsidRDefault="00BF2ADE" w:rsidP="00AF1946">
            <w:pPr>
              <w:jc w:val="both"/>
              <w:rPr>
                <w:rFonts w:ascii="Verdana" w:hAnsi="Verdana"/>
                <w:i/>
                <w:sz w:val="20"/>
                <w:lang w:val="en-GB"/>
              </w:rPr>
            </w:pPr>
            <w:r w:rsidRPr="006A211E">
              <w:rPr>
                <w:rFonts w:ascii="Verdana" w:hAnsi="Verdana"/>
                <w:b/>
                <w:i/>
                <w:sz w:val="20"/>
                <w:lang w:val="en-GB"/>
              </w:rPr>
              <w:lastRenderedPageBreak/>
              <w:t xml:space="preserve">10.3.3 </w:t>
            </w:r>
            <w:r w:rsidRPr="006A211E">
              <w:rPr>
                <w:rFonts w:ascii="Verdana" w:hAnsi="Verdana"/>
                <w:i/>
                <w:sz w:val="20"/>
                <w:lang w:val="en-GB"/>
              </w:rPr>
              <w:t>Not applicable to SLIMF operations: A minimum 20% of the plantation consists of mixed species crops, unless it is consistent with the natural distribution pattern for the species in the region concerned.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612"/>
        </w:trPr>
        <w:tc>
          <w:tcPr>
            <w:tcW w:w="3378" w:type="dxa"/>
            <w:gridSpan w:val="12"/>
            <w:hideMark/>
          </w:tcPr>
          <w:p w:rsidR="00BF2ADE" w:rsidRPr="006A211E" w:rsidRDefault="00BF2ADE" w:rsidP="00AF1946">
            <w:pPr>
              <w:jc w:val="both"/>
              <w:rPr>
                <w:rFonts w:ascii="Verdana" w:hAnsi="Verdana"/>
                <w:i/>
                <w:sz w:val="20"/>
                <w:lang w:val="en-GB"/>
              </w:rPr>
            </w:pPr>
            <w:r w:rsidRPr="006A211E">
              <w:rPr>
                <w:rFonts w:ascii="Verdana" w:hAnsi="Verdana"/>
                <w:b/>
                <w:i/>
                <w:sz w:val="20"/>
                <w:lang w:val="en-GB"/>
              </w:rPr>
              <w:t>10.3.4</w:t>
            </w:r>
            <w:r w:rsidRPr="006A211E">
              <w:rPr>
                <w:rFonts w:ascii="Verdana" w:hAnsi="Verdana"/>
                <w:b/>
                <w:i/>
                <w:sz w:val="20"/>
                <w:lang w:val="en-GB"/>
              </w:rPr>
              <w:tab/>
            </w:r>
            <w:r w:rsidRPr="006A211E">
              <w:rPr>
                <w:rFonts w:ascii="Verdana" w:hAnsi="Verdana"/>
                <w:i/>
                <w:sz w:val="20"/>
                <w:lang w:val="en-GB"/>
              </w:rPr>
              <w:t>Forestland classification materials are available and mapped under suitable scale.</w:t>
            </w:r>
          </w:p>
        </w:tc>
        <w:tc>
          <w:tcPr>
            <w:tcW w:w="6816" w:type="dxa"/>
            <w:gridSpan w:val="5"/>
            <w:hideMark/>
          </w:tcPr>
          <w:p w:rsidR="00BF2ADE" w:rsidRPr="00BF2ADE" w:rsidRDefault="00BF2ADE" w:rsidP="00372F07">
            <w:pPr>
              <w:rPr>
                <w:rFonts w:ascii="Arial" w:hAnsi="Arial" w:cs="Arial"/>
                <w:lang w:val="en-US"/>
              </w:rPr>
            </w:pPr>
          </w:p>
        </w:tc>
      </w:tr>
      <w:tr w:rsidR="00444F8B"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10.4</w:t>
            </w:r>
            <w:r>
              <w:rPr>
                <w:rFonts w:ascii="Verdana" w:hAnsi="Verdana"/>
                <w:sz w:val="20"/>
                <w:lang w:val="en-GB"/>
              </w:rPr>
              <w:t>    The selection of species for planting shall be based on their overall suitability for the site and their appropriateness to the management objectives. In order to enhance the conservation of biological diversity, native species are preferred over exotic species in the establishment of plantations and the restoration of degraded ecosystems.  Exotic species, which shall be used only when their performance is greater than that of native species, shall be carefully monitored to detect unusual mortality, disease, or insect outbreaks and adverse ecological impacts.</w:t>
            </w:r>
            <w:r>
              <w:rPr>
                <w:lang w:val="en-GB"/>
              </w:rPr>
              <w:t xml:space="preserve"> </w:t>
            </w:r>
          </w:p>
          <w:p w:rsidR="00444F8B" w:rsidRPr="00BF2ADE" w:rsidRDefault="00444F8B" w:rsidP="00372F07">
            <w:pPr>
              <w:spacing w:after="0" w:line="240" w:lineRule="auto"/>
              <w:ind w:left="1134" w:hanging="1134"/>
              <w:rPr>
                <w:rFonts w:ascii="Arial" w:hAnsi="Arial" w:cs="Arial"/>
                <w:b/>
                <w:bCs/>
                <w:lang w:val="en-GB"/>
              </w:rPr>
            </w:pPr>
          </w:p>
          <w:p w:rsidR="00F03F3D" w:rsidRPr="00BF2ADE" w:rsidRDefault="00F03F3D" w:rsidP="00372F07">
            <w:pPr>
              <w:spacing w:after="0" w:line="240" w:lineRule="auto"/>
              <w:ind w:left="1134" w:hanging="1134"/>
              <w:rPr>
                <w:rFonts w:ascii="Arial" w:hAnsi="Arial" w:cs="Arial"/>
                <w:b/>
                <w:bCs/>
                <w:lang w:val="en-US"/>
              </w:rPr>
            </w:pPr>
          </w:p>
        </w:tc>
      </w:tr>
      <w:tr w:rsidR="00444F8B" w:rsidRPr="00BB4CC4" w:rsidTr="009672B0">
        <w:trPr>
          <w:trHeight w:val="300"/>
        </w:trPr>
        <w:tc>
          <w:tcPr>
            <w:tcW w:w="3378" w:type="dxa"/>
            <w:gridSpan w:val="12"/>
            <w:shd w:val="clear" w:color="auto" w:fill="66FF99"/>
            <w:hideMark/>
          </w:tcPr>
          <w:p w:rsidR="00444F8B" w:rsidRPr="00BB4CC4" w:rsidRDefault="00444F8B" w:rsidP="00372F07">
            <w:pPr>
              <w:rPr>
                <w:rFonts w:ascii="Arial" w:hAnsi="Arial" w:cs="Arial"/>
              </w:rPr>
            </w:pPr>
            <w:proofErr w:type="spellStart"/>
            <w:r>
              <w:rPr>
                <w:rFonts w:ascii="Arial" w:hAnsi="Arial" w:cs="Arial"/>
              </w:rPr>
              <w:t>Indica</w:t>
            </w:r>
            <w:r w:rsidR="00F03F3D">
              <w:rPr>
                <w:rFonts w:ascii="Arial" w:hAnsi="Arial" w:cs="Arial"/>
              </w:rPr>
              <w:t>dores</w:t>
            </w:r>
            <w:proofErr w:type="spellEnd"/>
          </w:p>
        </w:tc>
        <w:tc>
          <w:tcPr>
            <w:tcW w:w="6816" w:type="dxa"/>
            <w:gridSpan w:val="5"/>
            <w:shd w:val="clear" w:color="auto" w:fill="66FF99"/>
            <w:hideMark/>
          </w:tcPr>
          <w:p w:rsidR="00444F8B" w:rsidRPr="00BB4CC4" w:rsidRDefault="00444F8B" w:rsidP="00372F07">
            <w:pPr>
              <w:rPr>
                <w:rFonts w:ascii="Arial" w:hAnsi="Arial" w:cs="Arial"/>
              </w:rPr>
            </w:pPr>
          </w:p>
        </w:tc>
      </w:tr>
      <w:tr w:rsidR="00BF2ADE" w:rsidRPr="002861D8" w:rsidTr="009672B0">
        <w:trPr>
          <w:trHeight w:val="1613"/>
        </w:trPr>
        <w:tc>
          <w:tcPr>
            <w:tcW w:w="3378" w:type="dxa"/>
            <w:gridSpan w:val="12"/>
            <w:hideMark/>
          </w:tcPr>
          <w:p w:rsidR="00BF2ADE" w:rsidRPr="00593A4A" w:rsidRDefault="00BF2ADE" w:rsidP="001864FC">
            <w:pPr>
              <w:jc w:val="both"/>
              <w:rPr>
                <w:rFonts w:ascii="Verdana" w:hAnsi="Verdana"/>
                <w:i/>
                <w:sz w:val="20"/>
                <w:lang w:val="en-GB"/>
              </w:rPr>
            </w:pPr>
            <w:r w:rsidRPr="00593A4A">
              <w:rPr>
                <w:rFonts w:ascii="Verdana" w:hAnsi="Verdana"/>
                <w:b/>
                <w:i/>
                <w:sz w:val="20"/>
                <w:lang w:val="en-GB"/>
              </w:rPr>
              <w:t>10.4.1</w:t>
            </w:r>
            <w:r w:rsidRPr="00593A4A">
              <w:rPr>
                <w:rFonts w:ascii="Verdana" w:hAnsi="Verdana"/>
                <w:i/>
                <w:sz w:val="20"/>
                <w:lang w:val="en-GB"/>
              </w:rPr>
              <w:t xml:space="preserve"> There is a clear justification for the choice of species and genotypes chosen for the plantation, which takes into account the objectives of the plantation</w:t>
            </w:r>
            <w:proofErr w:type="gramStart"/>
            <w:r w:rsidRPr="00593A4A">
              <w:rPr>
                <w:rFonts w:ascii="Verdana" w:hAnsi="Verdana"/>
                <w:i/>
                <w:sz w:val="20"/>
                <w:lang w:val="en-GB"/>
              </w:rPr>
              <w:t>,  and</w:t>
            </w:r>
            <w:proofErr w:type="gramEnd"/>
            <w:r w:rsidRPr="00593A4A">
              <w:rPr>
                <w:rFonts w:ascii="Verdana" w:hAnsi="Verdana"/>
                <w:i/>
                <w:sz w:val="20"/>
                <w:lang w:val="en-GB"/>
              </w:rPr>
              <w:t xml:space="preserve"> the climate, geology and soils at the planting sites.</w:t>
            </w:r>
          </w:p>
        </w:tc>
        <w:tc>
          <w:tcPr>
            <w:tcW w:w="6816" w:type="dxa"/>
            <w:gridSpan w:val="5"/>
            <w:hideMark/>
          </w:tcPr>
          <w:p w:rsidR="00BF2ADE" w:rsidRPr="00BF2ADE" w:rsidRDefault="00BF2ADE" w:rsidP="00372F07">
            <w:pPr>
              <w:rPr>
                <w:rFonts w:ascii="Arial" w:hAnsi="Arial" w:cs="Arial"/>
                <w:lang w:val="en-US"/>
              </w:rPr>
            </w:pPr>
            <w:r w:rsidRPr="00BF2ADE">
              <w:rPr>
                <w:rFonts w:ascii="Arial" w:hAnsi="Arial" w:cs="Arial"/>
                <w:lang w:val="en-US"/>
              </w:rPr>
              <w:t> </w:t>
            </w:r>
          </w:p>
        </w:tc>
      </w:tr>
      <w:tr w:rsidR="00BF2ADE" w:rsidRPr="002861D8" w:rsidTr="009672B0">
        <w:trPr>
          <w:trHeight w:val="1613"/>
        </w:trPr>
        <w:tc>
          <w:tcPr>
            <w:tcW w:w="3378" w:type="dxa"/>
            <w:gridSpan w:val="12"/>
            <w:hideMark/>
          </w:tcPr>
          <w:p w:rsidR="00BF2ADE" w:rsidRPr="00593A4A" w:rsidRDefault="00BF2ADE" w:rsidP="001864FC">
            <w:pPr>
              <w:jc w:val="both"/>
              <w:rPr>
                <w:rFonts w:ascii="Verdana" w:hAnsi="Verdana"/>
                <w:i/>
                <w:sz w:val="20"/>
                <w:lang w:val="en-GB"/>
              </w:rPr>
            </w:pPr>
            <w:r w:rsidRPr="00593A4A">
              <w:rPr>
                <w:rFonts w:ascii="Verdana" w:hAnsi="Verdana"/>
                <w:b/>
                <w:i/>
                <w:sz w:val="20"/>
                <w:lang w:val="en-GB"/>
              </w:rPr>
              <w:t xml:space="preserve">10.4.2 </w:t>
            </w:r>
            <w:r w:rsidRPr="00593A4A">
              <w:rPr>
                <w:rFonts w:ascii="Verdana" w:hAnsi="Verdana"/>
                <w:i/>
                <w:sz w:val="20"/>
                <w:lang w:val="en-GB"/>
              </w:rPr>
              <w:t>If exotic species were chosen, the greater performance has to be proven.</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073"/>
        </w:trPr>
        <w:tc>
          <w:tcPr>
            <w:tcW w:w="3378" w:type="dxa"/>
            <w:gridSpan w:val="12"/>
            <w:hideMark/>
          </w:tcPr>
          <w:p w:rsidR="00BF2ADE" w:rsidRPr="00593A4A" w:rsidRDefault="00BF2ADE" w:rsidP="001864FC">
            <w:pPr>
              <w:jc w:val="both"/>
              <w:rPr>
                <w:rFonts w:ascii="Verdana" w:hAnsi="Verdana"/>
                <w:i/>
                <w:sz w:val="20"/>
                <w:lang w:val="en-GB"/>
              </w:rPr>
            </w:pPr>
            <w:r w:rsidRPr="00593A4A">
              <w:rPr>
                <w:rFonts w:ascii="Verdana" w:hAnsi="Verdana"/>
                <w:b/>
                <w:i/>
                <w:sz w:val="20"/>
                <w:lang w:val="en-GB"/>
              </w:rPr>
              <w:t xml:space="preserve">10.4.3 </w:t>
            </w:r>
            <w:r w:rsidRPr="00593A4A">
              <w:rPr>
                <w:rFonts w:ascii="Verdana" w:hAnsi="Verdana"/>
                <w:i/>
                <w:sz w:val="20"/>
                <w:lang w:val="en-GB"/>
              </w:rPr>
              <w:t>Invasive species are not planted.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072"/>
        </w:trPr>
        <w:tc>
          <w:tcPr>
            <w:tcW w:w="3378" w:type="dxa"/>
            <w:gridSpan w:val="12"/>
            <w:hideMark/>
          </w:tcPr>
          <w:p w:rsidR="00BF2ADE" w:rsidRDefault="00BF2ADE" w:rsidP="001864FC">
            <w:pPr>
              <w:jc w:val="both"/>
              <w:rPr>
                <w:rFonts w:ascii="Verdana" w:hAnsi="Verdana"/>
                <w:i/>
                <w:sz w:val="20"/>
                <w:lang w:val="en-GB"/>
              </w:rPr>
            </w:pPr>
            <w:r w:rsidRPr="00593A4A">
              <w:rPr>
                <w:rFonts w:ascii="Verdana" w:hAnsi="Verdana"/>
                <w:b/>
                <w:i/>
                <w:sz w:val="20"/>
                <w:lang w:val="en-GB"/>
              </w:rPr>
              <w:t xml:space="preserve">10.4.4 </w:t>
            </w:r>
            <w:r w:rsidRPr="00593A4A">
              <w:rPr>
                <w:rFonts w:ascii="Verdana" w:hAnsi="Verdana"/>
                <w:i/>
                <w:sz w:val="20"/>
                <w:lang w:val="en-GB"/>
              </w:rPr>
              <w:t>A documented procedure to monitor the performance of exotic species in place and implemented.</w:t>
            </w:r>
          </w:p>
          <w:p w:rsidR="00BF2ADE" w:rsidRPr="00593A4A" w:rsidRDefault="00BF2ADE" w:rsidP="001864FC">
            <w:pPr>
              <w:jc w:val="both"/>
              <w:rPr>
                <w:rFonts w:ascii="Verdana" w:hAnsi="Verdana"/>
                <w:i/>
                <w:sz w:val="20"/>
                <w:lang w:val="en-GB"/>
              </w:rPr>
            </w:pPr>
          </w:p>
        </w:tc>
        <w:tc>
          <w:tcPr>
            <w:tcW w:w="6816" w:type="dxa"/>
            <w:gridSpan w:val="5"/>
            <w:hideMark/>
          </w:tcPr>
          <w:p w:rsidR="00BF2ADE" w:rsidRPr="00BF2ADE" w:rsidRDefault="00BF2ADE" w:rsidP="00372F07">
            <w:pPr>
              <w:rPr>
                <w:rFonts w:ascii="Arial" w:hAnsi="Arial" w:cs="Arial"/>
                <w:lang w:val="en-US"/>
              </w:rPr>
            </w:pPr>
          </w:p>
        </w:tc>
      </w:tr>
      <w:tr w:rsidR="00133820"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lastRenderedPageBreak/>
              <w:t>Criterion 10.5</w:t>
            </w:r>
            <w:r>
              <w:rPr>
                <w:rFonts w:ascii="Verdana" w:hAnsi="Verdana"/>
                <w:sz w:val="20"/>
                <w:lang w:val="en-GB"/>
              </w:rPr>
              <w:t>    A proportion of the overall forest management area, appropriate to the scale of the plantation and to be determined in regional standards, shall be managed so as to restore the site to a natural forest cover.</w:t>
            </w:r>
          </w:p>
          <w:p w:rsidR="00AE1072" w:rsidRPr="00BF2ADE" w:rsidRDefault="00AE1072" w:rsidP="00133820">
            <w:pPr>
              <w:spacing w:after="0" w:line="240" w:lineRule="auto"/>
              <w:ind w:left="1134" w:hanging="1134"/>
              <w:rPr>
                <w:rFonts w:ascii="Arial" w:hAnsi="Arial" w:cs="Arial"/>
                <w:b/>
                <w:bCs/>
                <w:lang w:val="en-GB"/>
              </w:rPr>
            </w:pPr>
          </w:p>
          <w:p w:rsidR="00133820" w:rsidRPr="00BF2ADE" w:rsidRDefault="00133820" w:rsidP="00372F07">
            <w:pPr>
              <w:spacing w:after="0" w:line="240" w:lineRule="auto"/>
              <w:ind w:left="1134" w:hanging="1134"/>
              <w:rPr>
                <w:rFonts w:ascii="Arial" w:hAnsi="Arial" w:cs="Arial"/>
                <w:b/>
                <w:bCs/>
                <w:lang w:val="en-US"/>
              </w:rPr>
            </w:pPr>
          </w:p>
        </w:tc>
      </w:tr>
      <w:tr w:rsidR="00133820" w:rsidRPr="00BB4CC4" w:rsidTr="009672B0">
        <w:trPr>
          <w:trHeight w:val="300"/>
        </w:trPr>
        <w:tc>
          <w:tcPr>
            <w:tcW w:w="3378" w:type="dxa"/>
            <w:gridSpan w:val="12"/>
            <w:shd w:val="clear" w:color="auto" w:fill="66FF99"/>
            <w:hideMark/>
          </w:tcPr>
          <w:p w:rsidR="00133820" w:rsidRPr="00BB4CC4" w:rsidRDefault="00133820" w:rsidP="00372F07">
            <w:pPr>
              <w:rPr>
                <w:rFonts w:ascii="Arial" w:hAnsi="Arial" w:cs="Arial"/>
              </w:rPr>
            </w:pPr>
            <w:proofErr w:type="spellStart"/>
            <w:r>
              <w:rPr>
                <w:rFonts w:ascii="Arial" w:hAnsi="Arial" w:cs="Arial"/>
              </w:rPr>
              <w:t>Indica</w:t>
            </w:r>
            <w:r w:rsidR="00AE1072">
              <w:rPr>
                <w:rFonts w:ascii="Arial" w:hAnsi="Arial" w:cs="Arial"/>
              </w:rPr>
              <w:t>dores</w:t>
            </w:r>
            <w:proofErr w:type="spellEnd"/>
          </w:p>
        </w:tc>
        <w:tc>
          <w:tcPr>
            <w:tcW w:w="6816" w:type="dxa"/>
            <w:gridSpan w:val="5"/>
            <w:shd w:val="clear" w:color="auto" w:fill="66FF99"/>
            <w:hideMark/>
          </w:tcPr>
          <w:p w:rsidR="00133820" w:rsidRPr="00BB4CC4" w:rsidRDefault="00133820" w:rsidP="00372F07">
            <w:pPr>
              <w:rPr>
                <w:rFonts w:ascii="Arial" w:hAnsi="Arial" w:cs="Arial"/>
              </w:rPr>
            </w:pPr>
          </w:p>
        </w:tc>
      </w:tr>
      <w:tr w:rsidR="00BF2ADE" w:rsidRPr="002861D8" w:rsidTr="009672B0">
        <w:trPr>
          <w:trHeight w:val="1073"/>
        </w:trPr>
        <w:tc>
          <w:tcPr>
            <w:tcW w:w="3378" w:type="dxa"/>
            <w:gridSpan w:val="12"/>
            <w:hideMark/>
          </w:tcPr>
          <w:p w:rsidR="00BF2ADE" w:rsidRPr="006B51DF" w:rsidRDefault="00BF2ADE" w:rsidP="00900918">
            <w:pPr>
              <w:jc w:val="both"/>
              <w:rPr>
                <w:rFonts w:ascii="Verdana" w:hAnsi="Verdana"/>
                <w:i/>
                <w:sz w:val="20"/>
                <w:lang w:val="en-GB"/>
              </w:rPr>
            </w:pPr>
            <w:r w:rsidRPr="006B51DF">
              <w:rPr>
                <w:rFonts w:ascii="Verdana" w:hAnsi="Verdana"/>
                <w:b/>
                <w:i/>
                <w:sz w:val="20"/>
                <w:lang w:val="en-GB"/>
              </w:rPr>
              <w:t xml:space="preserve">10.5.1 </w:t>
            </w:r>
            <w:r w:rsidRPr="006B51DF">
              <w:rPr>
                <w:rFonts w:ascii="Verdana" w:hAnsi="Verdana"/>
                <w:i/>
                <w:sz w:val="20"/>
                <w:lang w:val="en-GB"/>
              </w:rPr>
              <w:t xml:space="preserve">An appropriate proportion (in general 5 – 10 %) of the overall forest management area is managed so as to restore the site to a natural forest </w:t>
            </w:r>
            <w:r w:rsidRPr="006B51DF">
              <w:rPr>
                <w:rFonts w:ascii="Verdana" w:hAnsi="Verdana"/>
                <w:i/>
                <w:sz w:val="20"/>
                <w:lang w:val="en-GB"/>
              </w:rPr>
              <w:tab/>
              <w:t xml:space="preserve"> cover (</w:t>
            </w:r>
            <w:r w:rsidRPr="006B51DF">
              <w:rPr>
                <w:rFonts w:ascii="Verdana" w:hAnsi="Verdana"/>
                <w:b/>
                <w:i/>
                <w:sz w:val="20"/>
                <w:lang w:val="en-GB"/>
              </w:rPr>
              <w:t>SLIMF</w:t>
            </w:r>
            <w:r w:rsidRPr="006B51DF">
              <w:rPr>
                <w:rFonts w:ascii="Verdana" w:hAnsi="Verdana"/>
                <w:i/>
                <w:sz w:val="20"/>
                <w:lang w:val="en-GB"/>
              </w:rPr>
              <w:t>: Improvements to the ecological value of the plantation are made where conservation features exists).</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215"/>
        </w:trPr>
        <w:tc>
          <w:tcPr>
            <w:tcW w:w="3378" w:type="dxa"/>
            <w:gridSpan w:val="12"/>
            <w:hideMark/>
          </w:tcPr>
          <w:p w:rsidR="00BF2ADE" w:rsidRPr="006B51DF" w:rsidRDefault="00BF2ADE" w:rsidP="00900918">
            <w:pPr>
              <w:jc w:val="both"/>
              <w:rPr>
                <w:rFonts w:ascii="Verdana" w:hAnsi="Verdana"/>
                <w:i/>
                <w:sz w:val="20"/>
                <w:lang w:val="en-GB"/>
              </w:rPr>
            </w:pPr>
            <w:r w:rsidRPr="006B51DF">
              <w:rPr>
                <w:rFonts w:ascii="Verdana" w:hAnsi="Verdana"/>
                <w:b/>
                <w:i/>
                <w:sz w:val="20"/>
                <w:lang w:val="en-GB"/>
              </w:rPr>
              <w:t xml:space="preserve">10.5.2 </w:t>
            </w:r>
            <w:r w:rsidRPr="006B51DF">
              <w:rPr>
                <w:rFonts w:ascii="Verdana" w:hAnsi="Verdana"/>
                <w:i/>
                <w:sz w:val="20"/>
                <w:lang w:val="en-GB"/>
              </w:rPr>
              <w:t>A documented strategy (as part of the management plan) for the area to be restored to a natural forest is available and being implemented.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215"/>
        </w:trPr>
        <w:tc>
          <w:tcPr>
            <w:tcW w:w="3378" w:type="dxa"/>
            <w:gridSpan w:val="12"/>
            <w:hideMark/>
          </w:tcPr>
          <w:p w:rsidR="00BF2ADE" w:rsidRPr="006B51DF" w:rsidRDefault="00BF2ADE" w:rsidP="00900918">
            <w:pPr>
              <w:jc w:val="both"/>
              <w:rPr>
                <w:rFonts w:ascii="Verdana" w:hAnsi="Verdana"/>
                <w:i/>
                <w:sz w:val="20"/>
                <w:lang w:val="en-GB"/>
              </w:rPr>
            </w:pPr>
            <w:r w:rsidRPr="006B51DF">
              <w:rPr>
                <w:rFonts w:ascii="Verdana" w:hAnsi="Verdana"/>
                <w:b/>
                <w:i/>
                <w:sz w:val="20"/>
                <w:lang w:val="en-GB"/>
              </w:rPr>
              <w:t xml:space="preserve">10.5.3 </w:t>
            </w:r>
            <w:r w:rsidRPr="006B51DF">
              <w:rPr>
                <w:rFonts w:ascii="Verdana" w:hAnsi="Verdana"/>
                <w:i/>
                <w:sz w:val="20"/>
                <w:lang w:val="en-GB"/>
              </w:rPr>
              <w:t>The area to be restored to a natural forest cover is demarcated on maps and considered in planning documents.</w:t>
            </w:r>
          </w:p>
        </w:tc>
        <w:tc>
          <w:tcPr>
            <w:tcW w:w="6816" w:type="dxa"/>
            <w:gridSpan w:val="5"/>
            <w:hideMark/>
          </w:tcPr>
          <w:p w:rsidR="00BF2ADE" w:rsidRPr="00BF2ADE" w:rsidRDefault="00BF2ADE" w:rsidP="00372F07">
            <w:pPr>
              <w:rPr>
                <w:rFonts w:ascii="Arial" w:hAnsi="Arial" w:cs="Arial"/>
                <w:lang w:val="en-US"/>
              </w:rPr>
            </w:pPr>
          </w:p>
        </w:tc>
      </w:tr>
      <w:tr w:rsidR="00133820"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10.6</w:t>
            </w:r>
            <w:r>
              <w:rPr>
                <w:rFonts w:ascii="Verdana" w:hAnsi="Verdana"/>
                <w:sz w:val="20"/>
                <w:lang w:val="en-GB"/>
              </w:rPr>
              <w:t>    Measures shall be taken to maintain or improve soil structure, fertility, and biological activity. The techniques and rate of harvesting, road and trail construction and maintenance, and the choice of species shall not result in long term soil degradation or adverse impacts on water quality, quantity or substantial deviation from stream course drainage patterns.</w:t>
            </w:r>
            <w:r>
              <w:rPr>
                <w:lang w:val="en-GB"/>
              </w:rPr>
              <w:t xml:space="preserve"> </w:t>
            </w:r>
          </w:p>
          <w:p w:rsidR="006E347E" w:rsidRPr="00BF2ADE" w:rsidRDefault="006E347E" w:rsidP="00133820">
            <w:pPr>
              <w:spacing w:after="0" w:line="240" w:lineRule="auto"/>
              <w:ind w:left="1134" w:hanging="1134"/>
              <w:rPr>
                <w:rFonts w:ascii="Arial" w:hAnsi="Arial" w:cs="Arial"/>
                <w:b/>
                <w:bCs/>
                <w:lang w:val="en-GB"/>
              </w:rPr>
            </w:pPr>
          </w:p>
          <w:p w:rsidR="00133820" w:rsidRPr="00BF2ADE" w:rsidRDefault="00133820" w:rsidP="00372F07">
            <w:pPr>
              <w:spacing w:after="0" w:line="240" w:lineRule="auto"/>
              <w:ind w:left="1134" w:hanging="1134"/>
              <w:rPr>
                <w:rFonts w:ascii="Arial" w:hAnsi="Arial" w:cs="Arial"/>
                <w:b/>
                <w:bCs/>
                <w:lang w:val="en-US"/>
              </w:rPr>
            </w:pPr>
          </w:p>
        </w:tc>
      </w:tr>
      <w:tr w:rsidR="00133820" w:rsidRPr="00BB4CC4" w:rsidTr="009672B0">
        <w:trPr>
          <w:trHeight w:val="300"/>
        </w:trPr>
        <w:tc>
          <w:tcPr>
            <w:tcW w:w="3378" w:type="dxa"/>
            <w:gridSpan w:val="12"/>
            <w:shd w:val="clear" w:color="auto" w:fill="66FF99"/>
            <w:hideMark/>
          </w:tcPr>
          <w:p w:rsidR="00133820" w:rsidRPr="00BB4CC4" w:rsidRDefault="00133820" w:rsidP="00372F07">
            <w:pPr>
              <w:rPr>
                <w:rFonts w:ascii="Arial" w:hAnsi="Arial" w:cs="Arial"/>
              </w:rPr>
            </w:pPr>
            <w:proofErr w:type="spellStart"/>
            <w:r>
              <w:rPr>
                <w:rFonts w:ascii="Arial" w:hAnsi="Arial" w:cs="Arial"/>
              </w:rPr>
              <w:t>Indica</w:t>
            </w:r>
            <w:r w:rsidR="006E347E">
              <w:rPr>
                <w:rFonts w:ascii="Arial" w:hAnsi="Arial" w:cs="Arial"/>
              </w:rPr>
              <w:t>dores</w:t>
            </w:r>
            <w:proofErr w:type="spellEnd"/>
          </w:p>
        </w:tc>
        <w:tc>
          <w:tcPr>
            <w:tcW w:w="6816" w:type="dxa"/>
            <w:gridSpan w:val="5"/>
            <w:shd w:val="clear" w:color="auto" w:fill="66FF99"/>
            <w:hideMark/>
          </w:tcPr>
          <w:p w:rsidR="00133820" w:rsidRPr="00BB4CC4" w:rsidRDefault="00133820" w:rsidP="00372F07">
            <w:pPr>
              <w:rPr>
                <w:rFonts w:ascii="Arial" w:hAnsi="Arial" w:cs="Arial"/>
              </w:rPr>
            </w:pPr>
          </w:p>
        </w:tc>
      </w:tr>
      <w:tr w:rsidR="00BF2ADE" w:rsidRPr="002861D8" w:rsidTr="009672B0">
        <w:trPr>
          <w:trHeight w:val="1073"/>
        </w:trPr>
        <w:tc>
          <w:tcPr>
            <w:tcW w:w="3378" w:type="dxa"/>
            <w:gridSpan w:val="12"/>
            <w:hideMark/>
          </w:tcPr>
          <w:p w:rsidR="00BF2ADE" w:rsidRPr="00725008" w:rsidRDefault="00BF2ADE" w:rsidP="00E96666">
            <w:pPr>
              <w:jc w:val="both"/>
              <w:rPr>
                <w:rFonts w:ascii="Verdana" w:hAnsi="Verdana"/>
                <w:i/>
                <w:sz w:val="20"/>
                <w:lang w:val="en-GB"/>
              </w:rPr>
            </w:pPr>
            <w:r w:rsidRPr="00725008">
              <w:rPr>
                <w:rFonts w:ascii="Verdana" w:hAnsi="Verdana"/>
                <w:b/>
                <w:i/>
                <w:sz w:val="20"/>
                <w:lang w:val="en-GB"/>
              </w:rPr>
              <w:t xml:space="preserve">10.6.1 </w:t>
            </w:r>
            <w:r w:rsidRPr="00725008">
              <w:rPr>
                <w:rFonts w:ascii="Verdana" w:hAnsi="Verdana"/>
                <w:i/>
                <w:sz w:val="20"/>
                <w:lang w:val="en-GB"/>
              </w:rPr>
              <w:t>Means to protect soils and water resources are explicitly detailed in management plans or supporting documents.</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930"/>
        </w:trPr>
        <w:tc>
          <w:tcPr>
            <w:tcW w:w="3378" w:type="dxa"/>
            <w:gridSpan w:val="12"/>
            <w:hideMark/>
          </w:tcPr>
          <w:p w:rsidR="00BF2ADE" w:rsidRPr="00725008" w:rsidRDefault="00BF2ADE" w:rsidP="00E96666">
            <w:pPr>
              <w:jc w:val="both"/>
              <w:rPr>
                <w:rFonts w:ascii="Verdana" w:hAnsi="Verdana"/>
                <w:i/>
                <w:sz w:val="20"/>
                <w:lang w:val="en-GB"/>
              </w:rPr>
            </w:pPr>
            <w:r w:rsidRPr="00725008">
              <w:rPr>
                <w:rFonts w:ascii="Verdana" w:hAnsi="Verdana"/>
                <w:b/>
                <w:i/>
                <w:sz w:val="20"/>
                <w:lang w:val="en-GB"/>
              </w:rPr>
              <w:t xml:space="preserve">10.6.2 </w:t>
            </w:r>
            <w:r w:rsidRPr="00725008">
              <w:rPr>
                <w:rFonts w:ascii="Verdana" w:hAnsi="Verdana"/>
                <w:i/>
                <w:sz w:val="20"/>
                <w:lang w:val="en-GB"/>
              </w:rPr>
              <w:t xml:space="preserve">Plans and procedures for reforestation after harvesting are designed to minimise exposure of bare soil, and to ensure that trees are re-established as rapidly as </w:t>
            </w:r>
            <w:r w:rsidRPr="00725008">
              <w:rPr>
                <w:rFonts w:ascii="Verdana" w:hAnsi="Verdana"/>
                <w:i/>
                <w:sz w:val="20"/>
                <w:lang w:val="en-GB"/>
              </w:rPr>
              <w:lastRenderedPageBreak/>
              <w:t>possible.</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930"/>
        </w:trPr>
        <w:tc>
          <w:tcPr>
            <w:tcW w:w="3378" w:type="dxa"/>
            <w:gridSpan w:val="12"/>
            <w:hideMark/>
          </w:tcPr>
          <w:p w:rsidR="00BF2ADE" w:rsidRPr="00725008" w:rsidRDefault="00BF2ADE" w:rsidP="00E96666">
            <w:pPr>
              <w:jc w:val="both"/>
              <w:rPr>
                <w:rFonts w:ascii="Verdana" w:hAnsi="Verdana"/>
                <w:i/>
                <w:sz w:val="20"/>
                <w:lang w:val="en-GB"/>
              </w:rPr>
            </w:pPr>
            <w:r w:rsidRPr="00725008">
              <w:rPr>
                <w:rFonts w:ascii="Verdana" w:hAnsi="Verdana"/>
                <w:b/>
                <w:i/>
                <w:sz w:val="20"/>
                <w:lang w:val="en-GB"/>
              </w:rPr>
              <w:lastRenderedPageBreak/>
              <w:t xml:space="preserve">10.6.3 </w:t>
            </w:r>
            <w:r w:rsidRPr="00725008">
              <w:rPr>
                <w:rFonts w:ascii="Verdana" w:hAnsi="Verdana"/>
                <w:i/>
                <w:sz w:val="20"/>
                <w:lang w:val="en-GB"/>
              </w:rPr>
              <w:t>There is no evidence of site degradation in the field.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930"/>
        </w:trPr>
        <w:tc>
          <w:tcPr>
            <w:tcW w:w="3378" w:type="dxa"/>
            <w:gridSpan w:val="12"/>
            <w:hideMark/>
          </w:tcPr>
          <w:p w:rsidR="00BF2ADE" w:rsidRPr="00725008" w:rsidRDefault="00BF2ADE" w:rsidP="00E96666">
            <w:pPr>
              <w:jc w:val="both"/>
              <w:rPr>
                <w:rFonts w:ascii="Verdana" w:hAnsi="Verdana"/>
                <w:i/>
                <w:sz w:val="20"/>
                <w:lang w:val="en-GB"/>
              </w:rPr>
            </w:pPr>
            <w:r w:rsidRPr="00725008">
              <w:rPr>
                <w:rFonts w:ascii="Verdana" w:hAnsi="Verdana"/>
                <w:b/>
                <w:i/>
                <w:sz w:val="20"/>
                <w:lang w:val="en-GB"/>
              </w:rPr>
              <w:t xml:space="preserve">10.6.4 </w:t>
            </w:r>
            <w:r w:rsidRPr="00725008">
              <w:rPr>
                <w:rFonts w:ascii="Verdana" w:hAnsi="Verdana"/>
                <w:i/>
                <w:sz w:val="20"/>
                <w:lang w:val="en-GB"/>
              </w:rPr>
              <w:t>Management practices do not cause a reduction in water quantity and/or alter drainage patterns.</w:t>
            </w:r>
          </w:p>
        </w:tc>
        <w:tc>
          <w:tcPr>
            <w:tcW w:w="6816" w:type="dxa"/>
            <w:gridSpan w:val="5"/>
            <w:hideMark/>
          </w:tcPr>
          <w:p w:rsidR="00BF2ADE" w:rsidRPr="00BF2ADE" w:rsidRDefault="00BF2ADE" w:rsidP="00372F07">
            <w:pPr>
              <w:rPr>
                <w:rFonts w:ascii="Arial" w:hAnsi="Arial" w:cs="Arial"/>
                <w:lang w:val="en-US"/>
              </w:rPr>
            </w:pPr>
          </w:p>
        </w:tc>
      </w:tr>
      <w:tr w:rsidR="00453C6A"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10.7</w:t>
            </w:r>
            <w:r>
              <w:rPr>
                <w:rFonts w:ascii="Verdana" w:hAnsi="Verdana"/>
                <w:sz w:val="20"/>
                <w:lang w:val="en-GB"/>
              </w:rPr>
              <w:t xml:space="preserve">    Measures shall be taken to prevent and minimize outbreaks of pests, diseases, fire and invasive plant introductions.  Integrated pest management shall form an essential part of the management plan, with primary reliance on prevention and biological control methods rather than chemical pesticides and fertilizers. Plantation management should make every effort to move away from chemical pesticides and fertilizers, including their use in nurseries.  </w:t>
            </w:r>
          </w:p>
          <w:p w:rsidR="00453C6A" w:rsidRPr="00BF2ADE" w:rsidRDefault="00453C6A" w:rsidP="00372F07">
            <w:pPr>
              <w:spacing w:after="0" w:line="240" w:lineRule="auto"/>
              <w:ind w:left="1134" w:hanging="1134"/>
              <w:rPr>
                <w:rFonts w:ascii="Arial" w:hAnsi="Arial" w:cs="Arial"/>
                <w:b/>
                <w:bCs/>
                <w:lang w:val="en-GB"/>
              </w:rPr>
            </w:pPr>
          </w:p>
          <w:p w:rsidR="002E70A9" w:rsidRPr="00BF2ADE" w:rsidRDefault="002E70A9" w:rsidP="00372F07">
            <w:pPr>
              <w:spacing w:after="0" w:line="240" w:lineRule="auto"/>
              <w:ind w:left="1134" w:hanging="1134"/>
              <w:rPr>
                <w:rFonts w:ascii="Arial" w:hAnsi="Arial" w:cs="Arial"/>
                <w:b/>
                <w:bCs/>
                <w:lang w:val="en-US"/>
              </w:rPr>
            </w:pPr>
          </w:p>
        </w:tc>
      </w:tr>
      <w:tr w:rsidR="00453C6A" w:rsidRPr="00BB4CC4" w:rsidTr="009672B0">
        <w:trPr>
          <w:trHeight w:val="300"/>
        </w:trPr>
        <w:tc>
          <w:tcPr>
            <w:tcW w:w="3378" w:type="dxa"/>
            <w:gridSpan w:val="12"/>
            <w:shd w:val="clear" w:color="auto" w:fill="66FF99"/>
            <w:hideMark/>
          </w:tcPr>
          <w:p w:rsidR="00453C6A" w:rsidRPr="00BB4CC4" w:rsidRDefault="00453C6A" w:rsidP="00372F07">
            <w:pPr>
              <w:rPr>
                <w:rFonts w:ascii="Arial" w:hAnsi="Arial" w:cs="Arial"/>
              </w:rPr>
            </w:pPr>
            <w:proofErr w:type="spellStart"/>
            <w:r>
              <w:rPr>
                <w:rFonts w:ascii="Arial" w:hAnsi="Arial" w:cs="Arial"/>
              </w:rPr>
              <w:t>Indica</w:t>
            </w:r>
            <w:r w:rsidR="002E70A9">
              <w:rPr>
                <w:rFonts w:ascii="Arial" w:hAnsi="Arial" w:cs="Arial"/>
              </w:rPr>
              <w:t>dores</w:t>
            </w:r>
            <w:proofErr w:type="spellEnd"/>
          </w:p>
        </w:tc>
        <w:tc>
          <w:tcPr>
            <w:tcW w:w="6816" w:type="dxa"/>
            <w:gridSpan w:val="5"/>
            <w:shd w:val="clear" w:color="auto" w:fill="66FF99"/>
            <w:hideMark/>
          </w:tcPr>
          <w:p w:rsidR="00453C6A" w:rsidRPr="00BB4CC4" w:rsidRDefault="00453C6A" w:rsidP="00372F07">
            <w:pPr>
              <w:rPr>
                <w:rFonts w:ascii="Arial" w:hAnsi="Arial" w:cs="Arial"/>
              </w:rPr>
            </w:pPr>
          </w:p>
        </w:tc>
      </w:tr>
      <w:tr w:rsidR="00BF2ADE" w:rsidRPr="002861D8" w:rsidTr="009672B0">
        <w:trPr>
          <w:trHeight w:val="1560"/>
        </w:trPr>
        <w:tc>
          <w:tcPr>
            <w:tcW w:w="3378" w:type="dxa"/>
            <w:gridSpan w:val="12"/>
            <w:hideMark/>
          </w:tcPr>
          <w:p w:rsidR="00BF2ADE" w:rsidRPr="00DC1A22" w:rsidRDefault="00BF2ADE" w:rsidP="00993B8E">
            <w:pPr>
              <w:jc w:val="both"/>
              <w:rPr>
                <w:rFonts w:ascii="Verdana" w:hAnsi="Verdana"/>
                <w:i/>
                <w:sz w:val="20"/>
                <w:lang w:val="en-GB"/>
              </w:rPr>
            </w:pPr>
            <w:r w:rsidRPr="00DC1A22">
              <w:rPr>
                <w:rFonts w:ascii="Verdana" w:hAnsi="Verdana"/>
                <w:b/>
                <w:i/>
                <w:sz w:val="20"/>
                <w:lang w:val="en-GB"/>
              </w:rPr>
              <w:t xml:space="preserve">10.7.1 </w:t>
            </w:r>
            <w:r w:rsidRPr="00DC1A22">
              <w:rPr>
                <w:rFonts w:ascii="Verdana" w:hAnsi="Verdana"/>
                <w:i/>
                <w:sz w:val="20"/>
                <w:lang w:val="en-GB"/>
              </w:rPr>
              <w:t>The principle forest pests and diseases are identified.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073"/>
        </w:trPr>
        <w:tc>
          <w:tcPr>
            <w:tcW w:w="3378" w:type="dxa"/>
            <w:gridSpan w:val="12"/>
            <w:hideMark/>
          </w:tcPr>
          <w:p w:rsidR="00BF2ADE" w:rsidRPr="00DC1A22" w:rsidRDefault="00BF2ADE" w:rsidP="00993B8E">
            <w:pPr>
              <w:jc w:val="both"/>
              <w:rPr>
                <w:rFonts w:ascii="Verdana" w:hAnsi="Verdana"/>
                <w:i/>
                <w:sz w:val="20"/>
                <w:lang w:val="en-GB"/>
              </w:rPr>
            </w:pPr>
            <w:r w:rsidRPr="00DC1A22">
              <w:rPr>
                <w:rFonts w:ascii="Verdana" w:hAnsi="Verdana"/>
                <w:b/>
                <w:i/>
                <w:sz w:val="20"/>
                <w:lang w:val="en-GB"/>
              </w:rPr>
              <w:t xml:space="preserve">10.7.2 </w:t>
            </w:r>
            <w:r w:rsidRPr="00DC1A22">
              <w:rPr>
                <w:rFonts w:ascii="Verdana" w:hAnsi="Verdana"/>
                <w:i/>
                <w:sz w:val="20"/>
                <w:lang w:val="en-GB"/>
              </w:rPr>
              <w:t>A documented procedure for integrated pest management, including invasive plants, with primary reliance on prevention and biological control methods is being implemented.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215"/>
        </w:trPr>
        <w:tc>
          <w:tcPr>
            <w:tcW w:w="3378" w:type="dxa"/>
            <w:gridSpan w:val="12"/>
            <w:hideMark/>
          </w:tcPr>
          <w:p w:rsidR="00BF2ADE" w:rsidRPr="00DC1A22" w:rsidRDefault="00BF2ADE" w:rsidP="00993B8E">
            <w:pPr>
              <w:jc w:val="both"/>
              <w:rPr>
                <w:rFonts w:ascii="Verdana" w:hAnsi="Verdana"/>
                <w:i/>
                <w:sz w:val="20"/>
                <w:lang w:val="en-GB"/>
              </w:rPr>
            </w:pPr>
            <w:r w:rsidRPr="00DC1A22">
              <w:rPr>
                <w:rFonts w:ascii="Verdana" w:hAnsi="Verdana"/>
                <w:b/>
                <w:i/>
                <w:sz w:val="20"/>
                <w:lang w:val="en-GB"/>
              </w:rPr>
              <w:t xml:space="preserve">10.7.3 </w:t>
            </w:r>
            <w:r w:rsidRPr="00DC1A22">
              <w:rPr>
                <w:rFonts w:ascii="Verdana" w:hAnsi="Verdana"/>
                <w:i/>
                <w:sz w:val="20"/>
                <w:lang w:val="en-GB"/>
              </w:rPr>
              <w:t>The need for fire management and control has been evaluated and, if necessary, a procedure and adequate equipment for the prevention and fight of forest fires is being implemented.</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1215"/>
        </w:trPr>
        <w:tc>
          <w:tcPr>
            <w:tcW w:w="3378" w:type="dxa"/>
            <w:gridSpan w:val="12"/>
            <w:hideMark/>
          </w:tcPr>
          <w:p w:rsidR="00BF2ADE" w:rsidRPr="00DC1A22" w:rsidRDefault="00BF2ADE" w:rsidP="00993B8E">
            <w:pPr>
              <w:jc w:val="both"/>
              <w:rPr>
                <w:rFonts w:ascii="Verdana" w:hAnsi="Verdana"/>
                <w:i/>
                <w:sz w:val="20"/>
                <w:lang w:val="en-GB"/>
              </w:rPr>
            </w:pPr>
            <w:r w:rsidRPr="00DC1A22">
              <w:rPr>
                <w:rFonts w:ascii="Verdana" w:hAnsi="Verdana"/>
                <w:b/>
                <w:i/>
                <w:sz w:val="20"/>
                <w:lang w:val="en-GB"/>
              </w:rPr>
              <w:t xml:space="preserve">10.7.4 </w:t>
            </w:r>
            <w:r w:rsidRPr="00DC1A22">
              <w:rPr>
                <w:rFonts w:ascii="Verdana" w:hAnsi="Verdana"/>
                <w:i/>
                <w:sz w:val="20"/>
                <w:lang w:val="en-GB"/>
              </w:rPr>
              <w:t>A policy to minimise the use of chemicals and fertilizers, including their use</w:t>
            </w:r>
            <w:r w:rsidRPr="00DC1A22">
              <w:rPr>
                <w:rFonts w:ascii="Verdana" w:hAnsi="Verdana"/>
                <w:b/>
                <w:i/>
                <w:sz w:val="20"/>
                <w:lang w:val="en-GB"/>
              </w:rPr>
              <w:t xml:space="preserve"> </w:t>
            </w:r>
            <w:r w:rsidRPr="00DC1A22">
              <w:rPr>
                <w:rFonts w:ascii="Verdana" w:hAnsi="Verdana"/>
                <w:i/>
                <w:sz w:val="20"/>
                <w:lang w:val="en-GB"/>
              </w:rPr>
              <w:t>in nurseries, is being implemented.</w:t>
            </w:r>
          </w:p>
        </w:tc>
        <w:tc>
          <w:tcPr>
            <w:tcW w:w="6816" w:type="dxa"/>
            <w:gridSpan w:val="5"/>
            <w:hideMark/>
          </w:tcPr>
          <w:p w:rsidR="00BF2ADE" w:rsidRPr="00BF2ADE" w:rsidRDefault="00BF2ADE" w:rsidP="00372F07">
            <w:pPr>
              <w:rPr>
                <w:rFonts w:ascii="Arial" w:hAnsi="Arial" w:cs="Arial"/>
                <w:lang w:val="en-US"/>
              </w:rPr>
            </w:pPr>
          </w:p>
        </w:tc>
      </w:tr>
      <w:tr w:rsidR="00372F07" w:rsidRPr="002861D8" w:rsidTr="009672B0">
        <w:trPr>
          <w:trHeight w:val="690"/>
        </w:trPr>
        <w:tc>
          <w:tcPr>
            <w:tcW w:w="10194" w:type="dxa"/>
            <w:gridSpan w:val="17"/>
            <w:shd w:val="clear" w:color="auto" w:fill="8DB3E2"/>
            <w:hideMark/>
          </w:tcPr>
          <w:p w:rsidR="00BF2ADE" w:rsidRDefault="00BF2ADE" w:rsidP="00BF2ADE">
            <w:pPr>
              <w:ind w:left="720"/>
              <w:jc w:val="both"/>
              <w:rPr>
                <w:lang w:val="en-GB"/>
              </w:rPr>
            </w:pPr>
            <w:r>
              <w:rPr>
                <w:rFonts w:ascii="Verdana" w:hAnsi="Verdana"/>
                <w:b/>
                <w:sz w:val="20"/>
                <w:lang w:val="en-GB"/>
              </w:rPr>
              <w:t>Criterion 10.8</w:t>
            </w:r>
            <w:r>
              <w:rPr>
                <w:rFonts w:ascii="Verdana" w:hAnsi="Verdana"/>
                <w:sz w:val="20"/>
                <w:lang w:val="en-GB"/>
              </w:rPr>
              <w:t xml:space="preserve">    Appropriate to the scale and diversity of the operation, monitoring of plantations shall include regular assessment of potential on-site and off-site ecological and social impacts, (e.g. natural regeneration, effects on water resources and soil fertility, and impacts on local welfare and social well-being), in addition to those elements addressed in </w:t>
            </w:r>
            <w:r>
              <w:rPr>
                <w:rFonts w:ascii="Verdana" w:hAnsi="Verdana"/>
                <w:sz w:val="20"/>
                <w:lang w:val="en-GB"/>
              </w:rPr>
              <w:lastRenderedPageBreak/>
              <w:t>principles 8, 6 and 4.  No species should be planted on a large scale until local trials and/or experience have shown that they are ecologically well-adapted to the site, are not invasive, and do not have significant negative ecological impacts on other ecosystems. Special attention will be paid to social issues of land acquisition for plantations, especially the protection of local rights of ownership, use or access.</w:t>
            </w:r>
            <w:r>
              <w:rPr>
                <w:lang w:val="en-GB"/>
              </w:rPr>
              <w:t xml:space="preserve"> </w:t>
            </w:r>
          </w:p>
          <w:p w:rsidR="00372F07" w:rsidRPr="00BF2ADE" w:rsidRDefault="00372F07" w:rsidP="00372F07">
            <w:pPr>
              <w:spacing w:after="0" w:line="240" w:lineRule="auto"/>
              <w:ind w:left="1134" w:hanging="1134"/>
              <w:rPr>
                <w:rFonts w:ascii="Arial" w:hAnsi="Arial" w:cs="Arial"/>
                <w:b/>
                <w:bCs/>
                <w:lang w:val="en-GB"/>
              </w:rPr>
            </w:pPr>
          </w:p>
        </w:tc>
      </w:tr>
      <w:tr w:rsidR="00372F07" w:rsidRPr="00BB4CC4" w:rsidTr="009672B0">
        <w:trPr>
          <w:trHeight w:val="300"/>
        </w:trPr>
        <w:tc>
          <w:tcPr>
            <w:tcW w:w="3378" w:type="dxa"/>
            <w:gridSpan w:val="12"/>
            <w:shd w:val="clear" w:color="auto" w:fill="66FF99"/>
            <w:hideMark/>
          </w:tcPr>
          <w:p w:rsidR="00372F07" w:rsidRPr="00BB4CC4" w:rsidRDefault="00372F07" w:rsidP="00372F07">
            <w:pPr>
              <w:rPr>
                <w:rFonts w:ascii="Arial" w:hAnsi="Arial" w:cs="Arial"/>
              </w:rPr>
            </w:pPr>
            <w:proofErr w:type="spellStart"/>
            <w:r>
              <w:rPr>
                <w:rFonts w:ascii="Arial" w:hAnsi="Arial" w:cs="Arial"/>
              </w:rPr>
              <w:lastRenderedPageBreak/>
              <w:t>Indica</w:t>
            </w:r>
            <w:r w:rsidR="00917F8E">
              <w:rPr>
                <w:rFonts w:ascii="Arial" w:hAnsi="Arial" w:cs="Arial"/>
              </w:rPr>
              <w:t>dores</w:t>
            </w:r>
            <w:proofErr w:type="spellEnd"/>
          </w:p>
        </w:tc>
        <w:tc>
          <w:tcPr>
            <w:tcW w:w="6816" w:type="dxa"/>
            <w:gridSpan w:val="5"/>
            <w:shd w:val="clear" w:color="auto" w:fill="66FF99"/>
            <w:hideMark/>
          </w:tcPr>
          <w:p w:rsidR="00372F07" w:rsidRPr="00BB4CC4" w:rsidRDefault="00372F07" w:rsidP="00372F07">
            <w:pPr>
              <w:rPr>
                <w:rFonts w:ascii="Arial" w:hAnsi="Arial" w:cs="Arial"/>
              </w:rPr>
            </w:pPr>
          </w:p>
        </w:tc>
      </w:tr>
      <w:tr w:rsidR="00BF2ADE" w:rsidRPr="002861D8" w:rsidTr="009672B0">
        <w:trPr>
          <w:trHeight w:val="1943"/>
        </w:trPr>
        <w:tc>
          <w:tcPr>
            <w:tcW w:w="3378" w:type="dxa"/>
            <w:gridSpan w:val="12"/>
            <w:hideMark/>
          </w:tcPr>
          <w:p w:rsidR="00BF2ADE" w:rsidRDefault="00BF2ADE" w:rsidP="00745E64">
            <w:pPr>
              <w:jc w:val="both"/>
              <w:rPr>
                <w:rFonts w:ascii="Verdana" w:hAnsi="Verdana"/>
                <w:i/>
                <w:sz w:val="20"/>
                <w:lang w:val="en-GB"/>
              </w:rPr>
            </w:pPr>
            <w:r w:rsidRPr="00CE48C6">
              <w:rPr>
                <w:rFonts w:ascii="Verdana" w:hAnsi="Verdana"/>
                <w:b/>
                <w:i/>
                <w:sz w:val="20"/>
                <w:lang w:val="en-GB"/>
              </w:rPr>
              <w:t>10.8.1</w:t>
            </w:r>
            <w:r w:rsidRPr="00CE48C6">
              <w:rPr>
                <w:rFonts w:ascii="Verdana" w:hAnsi="Verdana"/>
                <w:i/>
                <w:sz w:val="20"/>
                <w:lang w:val="en-GB"/>
              </w:rPr>
              <w:t xml:space="preserve"> There is no large scale planting of species that have not been shown to be appropriate to the site on the basis of local trials or experience.</w:t>
            </w:r>
          </w:p>
          <w:p w:rsidR="00BF2ADE" w:rsidRPr="00CE48C6" w:rsidRDefault="00BF2ADE" w:rsidP="00745E64">
            <w:pPr>
              <w:jc w:val="both"/>
              <w:rPr>
                <w:rFonts w:ascii="Verdana" w:hAnsi="Verdana"/>
                <w:i/>
                <w:sz w:val="20"/>
                <w:lang w:val="en-GB"/>
              </w:rPr>
            </w:pP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2393"/>
        </w:trPr>
        <w:tc>
          <w:tcPr>
            <w:tcW w:w="3378" w:type="dxa"/>
            <w:gridSpan w:val="12"/>
            <w:hideMark/>
          </w:tcPr>
          <w:p w:rsidR="00BF2ADE" w:rsidRPr="00CE48C6" w:rsidRDefault="00BF2ADE" w:rsidP="00745E64">
            <w:pPr>
              <w:jc w:val="both"/>
              <w:rPr>
                <w:rFonts w:ascii="Verdana" w:hAnsi="Verdana"/>
                <w:i/>
                <w:sz w:val="20"/>
                <w:lang w:val="en-GB"/>
              </w:rPr>
            </w:pPr>
            <w:r w:rsidRPr="00CE48C6">
              <w:rPr>
                <w:rFonts w:ascii="Verdana" w:hAnsi="Verdana"/>
                <w:b/>
                <w:i/>
                <w:sz w:val="20"/>
                <w:lang w:val="en-GB"/>
              </w:rPr>
              <w:t xml:space="preserve">10.8.2 </w:t>
            </w:r>
            <w:r w:rsidRPr="00CE48C6">
              <w:rPr>
                <w:rFonts w:ascii="Verdana" w:hAnsi="Verdana"/>
                <w:i/>
                <w:sz w:val="20"/>
                <w:lang w:val="en-GB"/>
              </w:rPr>
              <w:t>Plantations are not established on sites of important or sensitive ecosystems; areas of high or unique biological diversity; planned conservation or protection areas or where there are possible adverse effects on an important water catchment area.</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2392"/>
        </w:trPr>
        <w:tc>
          <w:tcPr>
            <w:tcW w:w="3378" w:type="dxa"/>
            <w:gridSpan w:val="12"/>
            <w:hideMark/>
          </w:tcPr>
          <w:p w:rsidR="00BF2ADE" w:rsidRPr="00CE48C6" w:rsidRDefault="00BF2ADE" w:rsidP="00745E64">
            <w:pPr>
              <w:jc w:val="both"/>
              <w:rPr>
                <w:rFonts w:ascii="Verdana" w:hAnsi="Verdana"/>
                <w:i/>
                <w:sz w:val="20"/>
                <w:lang w:val="en-GB"/>
              </w:rPr>
            </w:pPr>
            <w:r w:rsidRPr="00CE48C6">
              <w:rPr>
                <w:rFonts w:ascii="Verdana" w:hAnsi="Verdana"/>
                <w:b/>
                <w:i/>
                <w:sz w:val="20"/>
                <w:lang w:val="en-GB"/>
              </w:rPr>
              <w:t xml:space="preserve">10.8.3 </w:t>
            </w:r>
            <w:r w:rsidRPr="00CE48C6">
              <w:rPr>
                <w:rFonts w:ascii="Verdana" w:hAnsi="Verdana"/>
                <w:i/>
                <w:sz w:val="20"/>
                <w:lang w:val="en-GB"/>
              </w:rPr>
              <w:t>Monitoring includes evaluation of potential onsite and off-site ecological and social impacts of plantation activities (also see criterion 8.2). (</w:t>
            </w:r>
            <w:r w:rsidRPr="00CE48C6">
              <w:rPr>
                <w:rFonts w:ascii="Verdana" w:hAnsi="Verdana"/>
                <w:b/>
                <w:i/>
                <w:sz w:val="20"/>
                <w:lang w:val="en-GB"/>
              </w:rPr>
              <w:t>SLIMF</w:t>
            </w:r>
            <w:r w:rsidRPr="00CE48C6">
              <w:rPr>
                <w:rFonts w:ascii="Verdana" w:hAnsi="Verdana"/>
                <w:i/>
                <w:sz w:val="20"/>
                <w:lang w:val="en-GB"/>
              </w:rPr>
              <w:t>: FME shall document negative environmental or social impacts and design and implement measures to address the impacts).</w:t>
            </w:r>
          </w:p>
        </w:tc>
        <w:tc>
          <w:tcPr>
            <w:tcW w:w="6816" w:type="dxa"/>
            <w:gridSpan w:val="5"/>
            <w:hideMark/>
          </w:tcPr>
          <w:p w:rsidR="00BF2ADE" w:rsidRPr="00BF2ADE" w:rsidRDefault="00BF2ADE" w:rsidP="00372F07">
            <w:pPr>
              <w:rPr>
                <w:rFonts w:ascii="Arial" w:hAnsi="Arial" w:cs="Arial"/>
                <w:lang w:val="en-US"/>
              </w:rPr>
            </w:pPr>
          </w:p>
        </w:tc>
      </w:tr>
      <w:tr w:rsidR="00BF2ADE" w:rsidRPr="002861D8" w:rsidTr="009672B0">
        <w:trPr>
          <w:trHeight w:val="2392"/>
        </w:trPr>
        <w:tc>
          <w:tcPr>
            <w:tcW w:w="3378" w:type="dxa"/>
            <w:gridSpan w:val="12"/>
            <w:hideMark/>
          </w:tcPr>
          <w:p w:rsidR="00BF2ADE" w:rsidRDefault="00BF2ADE" w:rsidP="00745E64">
            <w:pPr>
              <w:jc w:val="both"/>
              <w:rPr>
                <w:rFonts w:ascii="Verdana" w:hAnsi="Verdana"/>
                <w:i/>
                <w:sz w:val="20"/>
                <w:lang w:val="en-GB"/>
              </w:rPr>
            </w:pPr>
            <w:r w:rsidRPr="00CE48C6">
              <w:rPr>
                <w:rFonts w:ascii="Verdana" w:hAnsi="Verdana"/>
                <w:b/>
                <w:i/>
                <w:sz w:val="20"/>
                <w:lang w:val="en-GB"/>
              </w:rPr>
              <w:t xml:space="preserve">10.8.4 </w:t>
            </w:r>
            <w:r w:rsidRPr="00CE48C6">
              <w:rPr>
                <w:rFonts w:ascii="Verdana" w:hAnsi="Verdana"/>
                <w:i/>
                <w:sz w:val="20"/>
                <w:lang w:val="en-GB"/>
              </w:rPr>
              <w:t>The purchase of lands or land leases for plantation establishment does not adversely impact the community and/or resource use by local people and no plantations will be established on lands where ownership and use rights have not been settled.</w:t>
            </w:r>
          </w:p>
          <w:p w:rsidR="00BF2ADE" w:rsidRPr="00CE48C6" w:rsidRDefault="00BF2ADE" w:rsidP="00745E64">
            <w:pPr>
              <w:jc w:val="both"/>
              <w:rPr>
                <w:rFonts w:ascii="Verdana" w:hAnsi="Verdana"/>
                <w:i/>
                <w:sz w:val="20"/>
                <w:lang w:val="en-GB"/>
              </w:rPr>
            </w:pPr>
          </w:p>
        </w:tc>
        <w:tc>
          <w:tcPr>
            <w:tcW w:w="6816" w:type="dxa"/>
            <w:gridSpan w:val="5"/>
            <w:hideMark/>
          </w:tcPr>
          <w:p w:rsidR="00BF2ADE" w:rsidRPr="00BF2ADE" w:rsidRDefault="00BF2ADE" w:rsidP="00372F07">
            <w:pPr>
              <w:rPr>
                <w:rFonts w:ascii="Arial" w:hAnsi="Arial" w:cs="Arial"/>
                <w:lang w:val="en-US"/>
              </w:rPr>
            </w:pPr>
          </w:p>
        </w:tc>
      </w:tr>
      <w:tr w:rsidR="00095CED" w:rsidRPr="002861D8" w:rsidTr="009672B0">
        <w:trPr>
          <w:trHeight w:val="690"/>
        </w:trPr>
        <w:tc>
          <w:tcPr>
            <w:tcW w:w="10194" w:type="dxa"/>
            <w:gridSpan w:val="17"/>
            <w:shd w:val="clear" w:color="auto" w:fill="8DB3E2"/>
            <w:hideMark/>
          </w:tcPr>
          <w:p w:rsidR="00BF2ADE" w:rsidRDefault="00BF2ADE" w:rsidP="00BF2ADE">
            <w:pPr>
              <w:ind w:left="720"/>
              <w:jc w:val="both"/>
              <w:rPr>
                <w:rFonts w:ascii="Verdana" w:hAnsi="Verdana"/>
                <w:sz w:val="20"/>
                <w:lang w:val="en-GB"/>
              </w:rPr>
            </w:pPr>
            <w:r>
              <w:rPr>
                <w:rFonts w:ascii="Verdana" w:hAnsi="Verdana"/>
                <w:b/>
                <w:sz w:val="20"/>
                <w:lang w:val="en-GB"/>
              </w:rPr>
              <w:lastRenderedPageBreak/>
              <w:t>Criterion 10.9</w:t>
            </w:r>
            <w:r>
              <w:rPr>
                <w:rFonts w:ascii="Verdana" w:hAnsi="Verdana"/>
                <w:sz w:val="20"/>
                <w:lang w:val="en-GB"/>
              </w:rPr>
              <w:t>    Plantations established in areas converted from natural forests after November 1994 normally shall not qualify for certification.  Certification may be allowed in circumstances where sufficient evidence is submitted to the certification body that the manager/owner is not responsible directly or indirectly of such conversion.</w:t>
            </w:r>
          </w:p>
          <w:p w:rsidR="00095CED" w:rsidRPr="00BF2ADE" w:rsidRDefault="00095CED" w:rsidP="00095CED">
            <w:pPr>
              <w:spacing w:after="0" w:line="240" w:lineRule="auto"/>
              <w:ind w:left="1134" w:hanging="1134"/>
              <w:rPr>
                <w:rFonts w:ascii="Arial" w:hAnsi="Arial" w:cs="Arial"/>
                <w:b/>
                <w:bCs/>
                <w:lang w:val="en-GB"/>
              </w:rPr>
            </w:pPr>
          </w:p>
          <w:p w:rsidR="00A20F49" w:rsidRPr="00BF2ADE" w:rsidRDefault="00A20F49" w:rsidP="00095CED">
            <w:pPr>
              <w:spacing w:after="0" w:line="240" w:lineRule="auto"/>
              <w:ind w:left="1134" w:hanging="1134"/>
              <w:rPr>
                <w:rFonts w:ascii="Arial" w:hAnsi="Arial" w:cs="Arial"/>
                <w:b/>
                <w:bCs/>
                <w:lang w:val="en-US"/>
              </w:rPr>
            </w:pPr>
          </w:p>
        </w:tc>
      </w:tr>
      <w:tr w:rsidR="00095CED" w:rsidRPr="00BB4CC4" w:rsidTr="009672B0">
        <w:trPr>
          <w:trHeight w:val="300"/>
        </w:trPr>
        <w:tc>
          <w:tcPr>
            <w:tcW w:w="3378" w:type="dxa"/>
            <w:gridSpan w:val="12"/>
            <w:shd w:val="clear" w:color="auto" w:fill="66FF99"/>
            <w:hideMark/>
          </w:tcPr>
          <w:p w:rsidR="00095CED" w:rsidRPr="00BB4CC4" w:rsidRDefault="00095CED" w:rsidP="00CF22DD">
            <w:pPr>
              <w:rPr>
                <w:rFonts w:ascii="Arial" w:hAnsi="Arial" w:cs="Arial"/>
              </w:rPr>
            </w:pPr>
            <w:proofErr w:type="spellStart"/>
            <w:r>
              <w:rPr>
                <w:rFonts w:ascii="Arial" w:hAnsi="Arial" w:cs="Arial"/>
              </w:rPr>
              <w:t>Indica</w:t>
            </w:r>
            <w:r w:rsidR="00A20F49">
              <w:rPr>
                <w:rFonts w:ascii="Arial" w:hAnsi="Arial" w:cs="Arial"/>
              </w:rPr>
              <w:t>dores</w:t>
            </w:r>
            <w:proofErr w:type="spellEnd"/>
          </w:p>
        </w:tc>
        <w:tc>
          <w:tcPr>
            <w:tcW w:w="6816" w:type="dxa"/>
            <w:gridSpan w:val="5"/>
            <w:shd w:val="clear" w:color="auto" w:fill="66FF99"/>
            <w:hideMark/>
          </w:tcPr>
          <w:p w:rsidR="00095CED" w:rsidRPr="00BB4CC4" w:rsidRDefault="00095CED" w:rsidP="00CF22DD">
            <w:pPr>
              <w:rPr>
                <w:rFonts w:ascii="Arial" w:hAnsi="Arial" w:cs="Arial"/>
              </w:rPr>
            </w:pPr>
          </w:p>
        </w:tc>
      </w:tr>
      <w:tr w:rsidR="00095CED" w:rsidRPr="002861D8" w:rsidTr="009672B0">
        <w:trPr>
          <w:trHeight w:val="1365"/>
        </w:trPr>
        <w:tc>
          <w:tcPr>
            <w:tcW w:w="3378" w:type="dxa"/>
            <w:gridSpan w:val="12"/>
            <w:hideMark/>
          </w:tcPr>
          <w:p w:rsidR="00BF2ADE" w:rsidRPr="007B4D3D" w:rsidRDefault="00BF2ADE" w:rsidP="00BF2ADE">
            <w:pPr>
              <w:ind w:left="34"/>
              <w:jc w:val="both"/>
              <w:rPr>
                <w:rFonts w:ascii="Verdana" w:hAnsi="Verdana"/>
                <w:i/>
                <w:sz w:val="20"/>
                <w:lang w:val="en-GB"/>
              </w:rPr>
            </w:pPr>
            <w:r w:rsidRPr="00E11312">
              <w:rPr>
                <w:rFonts w:ascii="Verdana" w:hAnsi="Verdana"/>
                <w:b/>
                <w:i/>
                <w:sz w:val="20"/>
                <w:lang w:val="en-GB"/>
              </w:rPr>
              <w:t>10.9.1</w:t>
            </w:r>
            <w:r>
              <w:rPr>
                <w:rFonts w:ascii="Verdana" w:hAnsi="Verdana"/>
                <w:i/>
                <w:sz w:val="20"/>
                <w:lang w:val="en-GB"/>
              </w:rPr>
              <w:t xml:space="preserve"> </w:t>
            </w:r>
            <w:r w:rsidRPr="00BF42F5">
              <w:rPr>
                <w:rFonts w:ascii="Verdana" w:hAnsi="Verdana"/>
                <w:i/>
                <w:sz w:val="20"/>
                <w:lang w:val="en-GB"/>
              </w:rPr>
              <w:t xml:space="preserve">There is written evidence that the plantation was not established on land </w:t>
            </w:r>
            <w:r>
              <w:rPr>
                <w:rFonts w:ascii="Verdana" w:hAnsi="Verdana"/>
                <w:i/>
                <w:sz w:val="20"/>
                <w:lang w:val="en-GB"/>
              </w:rPr>
              <w:t>c</w:t>
            </w:r>
            <w:r w:rsidRPr="00BF42F5">
              <w:rPr>
                <w:rFonts w:ascii="Verdana" w:hAnsi="Verdana"/>
                <w:i/>
                <w:sz w:val="20"/>
                <w:lang w:val="en-GB"/>
              </w:rPr>
              <w:t>onverted from natural forest after November 1st 1994 (but see 6.10 and 0.9), unless there is clear evidence that the current owner(s) and manager(s) were not directly or indirectly responsible for the conversion.</w:t>
            </w:r>
          </w:p>
          <w:p w:rsidR="00095CED" w:rsidRPr="00BF2ADE" w:rsidRDefault="00095CED" w:rsidP="00043288">
            <w:pPr>
              <w:rPr>
                <w:rFonts w:ascii="Arial" w:hAnsi="Arial" w:cs="Arial"/>
                <w:lang w:val="en-GB"/>
              </w:rPr>
            </w:pPr>
          </w:p>
        </w:tc>
        <w:tc>
          <w:tcPr>
            <w:tcW w:w="6816" w:type="dxa"/>
            <w:gridSpan w:val="5"/>
            <w:hideMark/>
          </w:tcPr>
          <w:p w:rsidR="00095CED" w:rsidRPr="00BF2ADE" w:rsidRDefault="00095CED" w:rsidP="00CF22DD">
            <w:pPr>
              <w:rPr>
                <w:rFonts w:ascii="Arial" w:hAnsi="Arial" w:cs="Arial"/>
                <w:lang w:val="en-US"/>
              </w:rPr>
            </w:pPr>
          </w:p>
        </w:tc>
      </w:tr>
    </w:tbl>
    <w:p w:rsidR="00095CED" w:rsidRPr="00BF2ADE" w:rsidRDefault="00095CED" w:rsidP="00511AF7">
      <w:pPr>
        <w:tabs>
          <w:tab w:val="left" w:pos="2430"/>
        </w:tabs>
        <w:rPr>
          <w:rFonts w:ascii="Arial" w:hAnsi="Arial" w:cs="Arial"/>
          <w:lang w:val="en-US"/>
        </w:rPr>
      </w:pPr>
    </w:p>
    <w:p w:rsidR="00043302" w:rsidRPr="00BF2ADE" w:rsidRDefault="00B74E18" w:rsidP="00A1728E">
      <w:pPr>
        <w:tabs>
          <w:tab w:val="left" w:pos="2430"/>
        </w:tabs>
        <w:rPr>
          <w:rFonts w:ascii="Arial" w:hAnsi="Arial" w:cs="Arial"/>
          <w:lang w:val="en-US"/>
        </w:rPr>
      </w:pPr>
      <w:r w:rsidRPr="00BF2ADE">
        <w:rPr>
          <w:rFonts w:ascii="Arial" w:hAnsi="Arial" w:cs="Arial"/>
          <w:lang w:val="en-US"/>
        </w:rPr>
        <w:br/>
      </w:r>
      <w:r w:rsidR="00043302" w:rsidRPr="00BF2ADE">
        <w:rPr>
          <w:rFonts w:ascii="Arial" w:hAnsi="Arial" w:cs="Arial"/>
          <w:lang w:val="en-US"/>
        </w:rPr>
        <w:t xml:space="preserve"> </w:t>
      </w:r>
    </w:p>
    <w:sectPr w:rsidR="00043302" w:rsidRPr="00BF2ADE" w:rsidSect="00140E16">
      <w:pgSz w:w="11906" w:h="16838" w:code="9"/>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3A4A7C"/>
    <w:multiLevelType w:val="multilevel"/>
    <w:tmpl w:val="22E2B8F0"/>
    <w:lvl w:ilvl="0">
      <w:start w:val="10"/>
      <w:numFmt w:val="decimal"/>
      <w:lvlText w:val="%1"/>
      <w:lvlJc w:val="left"/>
      <w:pPr>
        <w:ind w:left="630" w:hanging="63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 w15:restartNumberingAfterBreak="0">
    <w:nsid w:val="04E157F8"/>
    <w:multiLevelType w:val="multilevel"/>
    <w:tmpl w:val="1646F962"/>
    <w:lvl w:ilvl="0">
      <w:start w:val="8"/>
      <w:numFmt w:val="decimal"/>
      <w:lvlText w:val="%1"/>
      <w:lvlJc w:val="left"/>
      <w:pPr>
        <w:ind w:left="510" w:hanging="510"/>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065B6FC7"/>
    <w:multiLevelType w:val="hybridMultilevel"/>
    <w:tmpl w:val="69F8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E3118B"/>
    <w:multiLevelType w:val="multilevel"/>
    <w:tmpl w:val="1646F962"/>
    <w:lvl w:ilvl="0">
      <w:start w:val="8"/>
      <w:numFmt w:val="decimal"/>
      <w:lvlText w:val="%1"/>
      <w:lvlJc w:val="left"/>
      <w:pPr>
        <w:ind w:left="510" w:hanging="51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5" w15:restartNumberingAfterBreak="0">
    <w:nsid w:val="093F716A"/>
    <w:multiLevelType w:val="hybridMultilevel"/>
    <w:tmpl w:val="B562F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F25E0"/>
    <w:multiLevelType w:val="hybridMultilevel"/>
    <w:tmpl w:val="660E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D6550"/>
    <w:multiLevelType w:val="multilevel"/>
    <w:tmpl w:val="22E2B8F0"/>
    <w:lvl w:ilvl="0">
      <w:start w:val="10"/>
      <w:numFmt w:val="decimal"/>
      <w:lvlText w:val="%1"/>
      <w:lvlJc w:val="left"/>
      <w:pPr>
        <w:ind w:left="630" w:hanging="630"/>
      </w:pPr>
      <w:rPr>
        <w:rFonts w:hint="default"/>
      </w:rPr>
    </w:lvl>
    <w:lvl w:ilvl="1">
      <w:start w:val="6"/>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8" w15:restartNumberingAfterBreak="0">
    <w:nsid w:val="18C85C7E"/>
    <w:multiLevelType w:val="multilevel"/>
    <w:tmpl w:val="1646F962"/>
    <w:lvl w:ilvl="0">
      <w:start w:val="6"/>
      <w:numFmt w:val="decimal"/>
      <w:lvlText w:val="%1"/>
      <w:lvlJc w:val="left"/>
      <w:pPr>
        <w:ind w:left="510" w:hanging="510"/>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18D978A0"/>
    <w:multiLevelType w:val="multilevel"/>
    <w:tmpl w:val="C6262DC2"/>
    <w:lvl w:ilvl="0">
      <w:start w:val="10"/>
      <w:numFmt w:val="decimal"/>
      <w:lvlText w:val="%1"/>
      <w:lvlJc w:val="left"/>
      <w:pPr>
        <w:ind w:left="630" w:hanging="63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0" w15:restartNumberingAfterBreak="0">
    <w:nsid w:val="19075A8F"/>
    <w:multiLevelType w:val="multilevel"/>
    <w:tmpl w:val="1646F962"/>
    <w:lvl w:ilvl="0">
      <w:start w:val="9"/>
      <w:numFmt w:val="decimal"/>
      <w:lvlText w:val="%1"/>
      <w:lvlJc w:val="left"/>
      <w:pPr>
        <w:ind w:left="510" w:hanging="51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1" w15:restartNumberingAfterBreak="0">
    <w:nsid w:val="1B6700AB"/>
    <w:multiLevelType w:val="multilevel"/>
    <w:tmpl w:val="1646F962"/>
    <w:lvl w:ilvl="0">
      <w:start w:val="8"/>
      <w:numFmt w:val="decimal"/>
      <w:lvlText w:val="%1"/>
      <w:lvlJc w:val="left"/>
      <w:pPr>
        <w:ind w:left="510" w:hanging="51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1D2A02AE"/>
    <w:multiLevelType w:val="multilevel"/>
    <w:tmpl w:val="22E2B8F0"/>
    <w:lvl w:ilvl="0">
      <w:start w:val="10"/>
      <w:numFmt w:val="decimal"/>
      <w:lvlText w:val="%1"/>
      <w:lvlJc w:val="left"/>
      <w:pPr>
        <w:ind w:left="630" w:hanging="630"/>
      </w:pPr>
      <w:rPr>
        <w:rFonts w:hint="default"/>
      </w:rPr>
    </w:lvl>
    <w:lvl w:ilvl="1">
      <w:start w:val="9"/>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3" w15:restartNumberingAfterBreak="0">
    <w:nsid w:val="23B458C9"/>
    <w:multiLevelType w:val="multilevel"/>
    <w:tmpl w:val="1646F962"/>
    <w:lvl w:ilvl="0">
      <w:start w:val="6"/>
      <w:numFmt w:val="decimal"/>
      <w:lvlText w:val="%1"/>
      <w:lvlJc w:val="left"/>
      <w:pPr>
        <w:ind w:left="510" w:hanging="510"/>
      </w:pPr>
      <w:rPr>
        <w:rFonts w:hint="default"/>
        <w:u w:val="none"/>
      </w:rPr>
    </w:lvl>
    <w:lvl w:ilvl="1">
      <w:start w:val="6"/>
      <w:numFmt w:val="decimal"/>
      <w:lvlText w:val="%1.%2"/>
      <w:lvlJc w:val="left"/>
      <w:pPr>
        <w:ind w:left="1072" w:hanging="720"/>
      </w:pPr>
      <w:rPr>
        <w:rFonts w:hint="default"/>
        <w:u w:val="none"/>
      </w:rPr>
    </w:lvl>
    <w:lvl w:ilvl="2">
      <w:start w:val="1"/>
      <w:numFmt w:val="decimal"/>
      <w:lvlText w:val="%1.%2.%3"/>
      <w:lvlJc w:val="left"/>
      <w:pPr>
        <w:ind w:left="1424" w:hanging="720"/>
      </w:pPr>
      <w:rPr>
        <w:rFonts w:hint="default"/>
        <w:u w:val="none"/>
      </w:rPr>
    </w:lvl>
    <w:lvl w:ilvl="3">
      <w:start w:val="1"/>
      <w:numFmt w:val="decimal"/>
      <w:lvlText w:val="%1.%2.%3.%4"/>
      <w:lvlJc w:val="left"/>
      <w:pPr>
        <w:ind w:left="2136" w:hanging="1080"/>
      </w:pPr>
      <w:rPr>
        <w:rFonts w:hint="default"/>
        <w:u w:val="none"/>
      </w:rPr>
    </w:lvl>
    <w:lvl w:ilvl="4">
      <w:start w:val="1"/>
      <w:numFmt w:val="decimal"/>
      <w:lvlText w:val="%1.%2.%3.%4.%5"/>
      <w:lvlJc w:val="left"/>
      <w:pPr>
        <w:ind w:left="2848" w:hanging="1440"/>
      </w:pPr>
      <w:rPr>
        <w:rFonts w:hint="default"/>
        <w:u w:val="none"/>
      </w:rPr>
    </w:lvl>
    <w:lvl w:ilvl="5">
      <w:start w:val="1"/>
      <w:numFmt w:val="decimal"/>
      <w:lvlText w:val="%1.%2.%3.%4.%5.%6"/>
      <w:lvlJc w:val="left"/>
      <w:pPr>
        <w:ind w:left="3200" w:hanging="1440"/>
      </w:pPr>
      <w:rPr>
        <w:rFonts w:hint="default"/>
        <w:u w:val="none"/>
      </w:rPr>
    </w:lvl>
    <w:lvl w:ilvl="6">
      <w:start w:val="1"/>
      <w:numFmt w:val="decimal"/>
      <w:lvlText w:val="%1.%2.%3.%4.%5.%6.%7"/>
      <w:lvlJc w:val="left"/>
      <w:pPr>
        <w:ind w:left="3912" w:hanging="1800"/>
      </w:pPr>
      <w:rPr>
        <w:rFonts w:hint="default"/>
        <w:u w:val="none"/>
      </w:rPr>
    </w:lvl>
    <w:lvl w:ilvl="7">
      <w:start w:val="1"/>
      <w:numFmt w:val="decimal"/>
      <w:lvlText w:val="%1.%2.%3.%4.%5.%6.%7.%8"/>
      <w:lvlJc w:val="left"/>
      <w:pPr>
        <w:ind w:left="4624" w:hanging="2160"/>
      </w:pPr>
      <w:rPr>
        <w:rFonts w:hint="default"/>
        <w:u w:val="none"/>
      </w:rPr>
    </w:lvl>
    <w:lvl w:ilvl="8">
      <w:start w:val="1"/>
      <w:numFmt w:val="decimal"/>
      <w:lvlText w:val="%1.%2.%3.%4.%5.%6.%7.%8.%9"/>
      <w:lvlJc w:val="left"/>
      <w:pPr>
        <w:ind w:left="4976" w:hanging="2160"/>
      </w:pPr>
      <w:rPr>
        <w:rFonts w:hint="default"/>
        <w:u w:val="none"/>
      </w:rPr>
    </w:lvl>
  </w:abstractNum>
  <w:abstractNum w:abstractNumId="14" w15:restartNumberingAfterBreak="0">
    <w:nsid w:val="2D4F666A"/>
    <w:multiLevelType w:val="multilevel"/>
    <w:tmpl w:val="1646F962"/>
    <w:lvl w:ilvl="0">
      <w:start w:val="9"/>
      <w:numFmt w:val="decimal"/>
      <w:lvlText w:val="%1"/>
      <w:lvlJc w:val="left"/>
      <w:pPr>
        <w:ind w:left="510" w:hanging="51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5" w15:restartNumberingAfterBreak="0">
    <w:nsid w:val="30556A39"/>
    <w:multiLevelType w:val="singleLevel"/>
    <w:tmpl w:val="7D26779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1B4D03"/>
    <w:multiLevelType w:val="multilevel"/>
    <w:tmpl w:val="22E2B8F0"/>
    <w:lvl w:ilvl="0">
      <w:start w:val="10"/>
      <w:numFmt w:val="decimal"/>
      <w:lvlText w:val="%1"/>
      <w:lvlJc w:val="left"/>
      <w:pPr>
        <w:ind w:left="630" w:hanging="630"/>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7" w15:restartNumberingAfterBreak="0">
    <w:nsid w:val="378D4D8D"/>
    <w:multiLevelType w:val="hybridMultilevel"/>
    <w:tmpl w:val="B0FC30C4"/>
    <w:lvl w:ilvl="0" w:tplc="7D267794">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3F7FA8"/>
    <w:multiLevelType w:val="multilevel"/>
    <w:tmpl w:val="22E2B8F0"/>
    <w:lvl w:ilvl="0">
      <w:start w:val="10"/>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9" w15:restartNumberingAfterBreak="0">
    <w:nsid w:val="3964026A"/>
    <w:multiLevelType w:val="hybridMultilevel"/>
    <w:tmpl w:val="FE4C6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423C0B"/>
    <w:multiLevelType w:val="multilevel"/>
    <w:tmpl w:val="1646F962"/>
    <w:lvl w:ilvl="0">
      <w:start w:val="7"/>
      <w:numFmt w:val="decimal"/>
      <w:lvlText w:val="%1"/>
      <w:lvlJc w:val="left"/>
      <w:pPr>
        <w:ind w:left="510" w:hanging="51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1" w15:restartNumberingAfterBreak="0">
    <w:nsid w:val="4265566A"/>
    <w:multiLevelType w:val="multilevel"/>
    <w:tmpl w:val="1646F962"/>
    <w:lvl w:ilvl="0">
      <w:start w:val="7"/>
      <w:numFmt w:val="decimal"/>
      <w:lvlText w:val="%1"/>
      <w:lvlJc w:val="left"/>
      <w:pPr>
        <w:ind w:left="510" w:hanging="51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2" w15:restartNumberingAfterBreak="0">
    <w:nsid w:val="476524AA"/>
    <w:multiLevelType w:val="multilevel"/>
    <w:tmpl w:val="22E2B8F0"/>
    <w:lvl w:ilvl="0">
      <w:start w:val="10"/>
      <w:numFmt w:val="decimal"/>
      <w:lvlText w:val="%1"/>
      <w:lvlJc w:val="left"/>
      <w:pPr>
        <w:ind w:left="630" w:hanging="63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4B387317"/>
    <w:multiLevelType w:val="multilevel"/>
    <w:tmpl w:val="1646F962"/>
    <w:lvl w:ilvl="0">
      <w:start w:val="6"/>
      <w:numFmt w:val="decimal"/>
      <w:lvlText w:val="%1"/>
      <w:lvlJc w:val="left"/>
      <w:pPr>
        <w:ind w:left="510" w:hanging="510"/>
      </w:pPr>
      <w:rPr>
        <w:rFonts w:hint="default"/>
        <w:u w:val="none"/>
      </w:rPr>
    </w:lvl>
    <w:lvl w:ilvl="1">
      <w:start w:val="9"/>
      <w:numFmt w:val="decimal"/>
      <w:lvlText w:val="%1.%2"/>
      <w:lvlJc w:val="left"/>
      <w:pPr>
        <w:ind w:left="1072" w:hanging="720"/>
      </w:pPr>
      <w:rPr>
        <w:rFonts w:hint="default"/>
        <w:u w:val="none"/>
      </w:rPr>
    </w:lvl>
    <w:lvl w:ilvl="2">
      <w:start w:val="1"/>
      <w:numFmt w:val="decimal"/>
      <w:lvlText w:val="%1.%2.%3"/>
      <w:lvlJc w:val="left"/>
      <w:pPr>
        <w:ind w:left="1424" w:hanging="720"/>
      </w:pPr>
      <w:rPr>
        <w:rFonts w:hint="default"/>
        <w:u w:val="none"/>
      </w:rPr>
    </w:lvl>
    <w:lvl w:ilvl="3">
      <w:start w:val="1"/>
      <w:numFmt w:val="decimal"/>
      <w:lvlText w:val="%1.%2.%3.%4"/>
      <w:lvlJc w:val="left"/>
      <w:pPr>
        <w:ind w:left="2136" w:hanging="1080"/>
      </w:pPr>
      <w:rPr>
        <w:rFonts w:hint="default"/>
        <w:u w:val="none"/>
      </w:rPr>
    </w:lvl>
    <w:lvl w:ilvl="4">
      <w:start w:val="1"/>
      <w:numFmt w:val="decimal"/>
      <w:lvlText w:val="%1.%2.%3.%4.%5"/>
      <w:lvlJc w:val="left"/>
      <w:pPr>
        <w:ind w:left="2848" w:hanging="1440"/>
      </w:pPr>
      <w:rPr>
        <w:rFonts w:hint="default"/>
        <w:u w:val="none"/>
      </w:rPr>
    </w:lvl>
    <w:lvl w:ilvl="5">
      <w:start w:val="1"/>
      <w:numFmt w:val="decimal"/>
      <w:lvlText w:val="%1.%2.%3.%4.%5.%6"/>
      <w:lvlJc w:val="left"/>
      <w:pPr>
        <w:ind w:left="3200" w:hanging="1440"/>
      </w:pPr>
      <w:rPr>
        <w:rFonts w:hint="default"/>
        <w:u w:val="none"/>
      </w:rPr>
    </w:lvl>
    <w:lvl w:ilvl="6">
      <w:start w:val="1"/>
      <w:numFmt w:val="decimal"/>
      <w:lvlText w:val="%1.%2.%3.%4.%5.%6.%7"/>
      <w:lvlJc w:val="left"/>
      <w:pPr>
        <w:ind w:left="3912" w:hanging="1800"/>
      </w:pPr>
      <w:rPr>
        <w:rFonts w:hint="default"/>
        <w:u w:val="none"/>
      </w:rPr>
    </w:lvl>
    <w:lvl w:ilvl="7">
      <w:start w:val="1"/>
      <w:numFmt w:val="decimal"/>
      <w:lvlText w:val="%1.%2.%3.%4.%5.%6.%7.%8"/>
      <w:lvlJc w:val="left"/>
      <w:pPr>
        <w:ind w:left="4624" w:hanging="2160"/>
      </w:pPr>
      <w:rPr>
        <w:rFonts w:hint="default"/>
        <w:u w:val="none"/>
      </w:rPr>
    </w:lvl>
    <w:lvl w:ilvl="8">
      <w:start w:val="1"/>
      <w:numFmt w:val="decimal"/>
      <w:lvlText w:val="%1.%2.%3.%4.%5.%6.%7.%8.%9"/>
      <w:lvlJc w:val="left"/>
      <w:pPr>
        <w:ind w:left="4976" w:hanging="2160"/>
      </w:pPr>
      <w:rPr>
        <w:rFonts w:hint="default"/>
        <w:u w:val="none"/>
      </w:rPr>
    </w:lvl>
  </w:abstractNum>
  <w:abstractNum w:abstractNumId="24" w15:restartNumberingAfterBreak="0">
    <w:nsid w:val="4C1C166B"/>
    <w:multiLevelType w:val="multilevel"/>
    <w:tmpl w:val="1646F962"/>
    <w:lvl w:ilvl="0">
      <w:start w:val="6"/>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5" w15:restartNumberingAfterBreak="0">
    <w:nsid w:val="4E832B1E"/>
    <w:multiLevelType w:val="multilevel"/>
    <w:tmpl w:val="1646F962"/>
    <w:lvl w:ilvl="0">
      <w:start w:val="8"/>
      <w:numFmt w:val="decimal"/>
      <w:lvlText w:val="%1"/>
      <w:lvlJc w:val="left"/>
      <w:pPr>
        <w:ind w:left="510" w:hanging="510"/>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6" w15:restartNumberingAfterBreak="0">
    <w:nsid w:val="4EA846C1"/>
    <w:multiLevelType w:val="hybridMultilevel"/>
    <w:tmpl w:val="36FCE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2E414C"/>
    <w:multiLevelType w:val="multilevel"/>
    <w:tmpl w:val="1646F962"/>
    <w:lvl w:ilvl="0">
      <w:start w:val="7"/>
      <w:numFmt w:val="decimal"/>
      <w:lvlText w:val="%1"/>
      <w:lvlJc w:val="left"/>
      <w:pPr>
        <w:ind w:left="510" w:hanging="510"/>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53924284"/>
    <w:multiLevelType w:val="multilevel"/>
    <w:tmpl w:val="1646F962"/>
    <w:lvl w:ilvl="0">
      <w:start w:val="8"/>
      <w:numFmt w:val="decimal"/>
      <w:lvlText w:val="%1"/>
      <w:lvlJc w:val="left"/>
      <w:pPr>
        <w:ind w:left="510" w:hanging="51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9" w15:restartNumberingAfterBreak="0">
    <w:nsid w:val="5C9E5B0A"/>
    <w:multiLevelType w:val="hybridMultilevel"/>
    <w:tmpl w:val="C66006EE"/>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0" w15:restartNumberingAfterBreak="0">
    <w:nsid w:val="5E5077BB"/>
    <w:multiLevelType w:val="multilevel"/>
    <w:tmpl w:val="1646F962"/>
    <w:lvl w:ilvl="0">
      <w:start w:val="6"/>
      <w:numFmt w:val="decimal"/>
      <w:lvlText w:val="%1"/>
      <w:lvlJc w:val="left"/>
      <w:pPr>
        <w:ind w:left="510" w:hanging="51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1" w15:restartNumberingAfterBreak="0">
    <w:nsid w:val="61570704"/>
    <w:multiLevelType w:val="multilevel"/>
    <w:tmpl w:val="22E2B8F0"/>
    <w:lvl w:ilvl="0">
      <w:start w:val="10"/>
      <w:numFmt w:val="decimal"/>
      <w:lvlText w:val="%1"/>
      <w:lvlJc w:val="left"/>
      <w:pPr>
        <w:ind w:left="630" w:hanging="63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2" w15:restartNumberingAfterBreak="0">
    <w:nsid w:val="666A312D"/>
    <w:multiLevelType w:val="hybridMultilevel"/>
    <w:tmpl w:val="86C81DDA"/>
    <w:lvl w:ilvl="0" w:tplc="7D267794">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24020B"/>
    <w:multiLevelType w:val="multilevel"/>
    <w:tmpl w:val="22E2B8F0"/>
    <w:lvl w:ilvl="0">
      <w:start w:val="10"/>
      <w:numFmt w:val="decimal"/>
      <w:lvlText w:val="%1"/>
      <w:lvlJc w:val="left"/>
      <w:pPr>
        <w:ind w:left="630" w:hanging="630"/>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71D00CFF"/>
    <w:multiLevelType w:val="multilevel"/>
    <w:tmpl w:val="1646F962"/>
    <w:lvl w:ilvl="0">
      <w:start w:val="7"/>
      <w:numFmt w:val="decimal"/>
      <w:lvlText w:val="%1"/>
      <w:lvlJc w:val="left"/>
      <w:pPr>
        <w:ind w:left="510" w:hanging="510"/>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35" w15:restartNumberingAfterBreak="0">
    <w:nsid w:val="7F041D82"/>
    <w:multiLevelType w:val="multilevel"/>
    <w:tmpl w:val="1646F962"/>
    <w:lvl w:ilvl="0">
      <w:start w:val="9"/>
      <w:numFmt w:val="decimal"/>
      <w:lvlText w:val="%1"/>
      <w:lvlJc w:val="left"/>
      <w:pPr>
        <w:ind w:left="510" w:hanging="510"/>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num w:numId="1">
    <w:abstractNumId w:val="6"/>
  </w:num>
  <w:num w:numId="2">
    <w:abstractNumId w:val="5"/>
  </w:num>
  <w:num w:numId="3">
    <w:abstractNumId w:val="19"/>
  </w:num>
  <w:num w:numId="4">
    <w:abstractNumId w:val="3"/>
  </w:num>
  <w:num w:numId="5">
    <w:abstractNumId w:val="26"/>
  </w:num>
  <w:num w:numId="6">
    <w:abstractNumId w:val="30"/>
  </w:num>
  <w:num w:numId="7">
    <w:abstractNumId w:val="13"/>
  </w:num>
  <w:num w:numId="8">
    <w:abstractNumId w:val="24"/>
  </w:num>
  <w:num w:numId="9">
    <w:abstractNumId w:val="8"/>
  </w:num>
  <w:num w:numId="10">
    <w:abstractNumId w:val="23"/>
  </w:num>
  <w:num w:numId="11">
    <w:abstractNumId w:val="21"/>
  </w:num>
  <w:num w:numId="12">
    <w:abstractNumId w:val="27"/>
  </w:num>
  <w:num w:numId="13">
    <w:abstractNumId w:val="20"/>
  </w:num>
  <w:num w:numId="14">
    <w:abstractNumId w:val="34"/>
  </w:num>
  <w:num w:numId="15">
    <w:abstractNumId w:val="15"/>
  </w:num>
  <w:num w:numId="16">
    <w:abstractNumId w:val="11"/>
  </w:num>
  <w:num w:numId="17">
    <w:abstractNumId w:val="28"/>
  </w:num>
  <w:num w:numId="18">
    <w:abstractNumId w:val="2"/>
  </w:num>
  <w:num w:numId="19">
    <w:abstractNumId w:val="4"/>
  </w:num>
  <w:num w:numId="20">
    <w:abstractNumId w:val="14"/>
  </w:num>
  <w:num w:numId="21">
    <w:abstractNumId w:val="25"/>
  </w:num>
  <w:num w:numId="22">
    <w:abstractNumId w:val="10"/>
  </w:num>
  <w:num w:numId="23">
    <w:abstractNumId w:val="35"/>
  </w:num>
  <w:num w:numId="24">
    <w:abstractNumId w:val="9"/>
  </w:num>
  <w:num w:numId="25">
    <w:abstractNumId w:val="18"/>
  </w:num>
  <w:num w:numId="26">
    <w:abstractNumId w:val="1"/>
  </w:num>
  <w:num w:numId="27">
    <w:abstractNumId w:val="16"/>
  </w:num>
  <w:num w:numId="28">
    <w:abstractNumId w:val="22"/>
  </w:num>
  <w:num w:numId="29">
    <w:abstractNumId w:val="7"/>
  </w:num>
  <w:num w:numId="30">
    <w:abstractNumId w:val="31"/>
  </w:num>
  <w:num w:numId="31">
    <w:abstractNumId w:val="33"/>
  </w:num>
  <w:num w:numId="32">
    <w:abstractNumId w:val="12"/>
  </w:num>
  <w:num w:numId="33">
    <w:abstractNumId w:val="17"/>
  </w:num>
  <w:num w:numId="34">
    <w:abstractNumId w:val="32"/>
  </w:num>
  <w:num w:numId="35">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8"/>
    <w:rsid w:val="00010C69"/>
    <w:rsid w:val="00011020"/>
    <w:rsid w:val="0001166F"/>
    <w:rsid w:val="00016C44"/>
    <w:rsid w:val="000213AD"/>
    <w:rsid w:val="00021877"/>
    <w:rsid w:val="000255F6"/>
    <w:rsid w:val="00025808"/>
    <w:rsid w:val="00030D0F"/>
    <w:rsid w:val="00037300"/>
    <w:rsid w:val="00041F2C"/>
    <w:rsid w:val="00042E8C"/>
    <w:rsid w:val="00043288"/>
    <w:rsid w:val="00043302"/>
    <w:rsid w:val="000451C7"/>
    <w:rsid w:val="00047424"/>
    <w:rsid w:val="00052D79"/>
    <w:rsid w:val="00057701"/>
    <w:rsid w:val="00064F34"/>
    <w:rsid w:val="0006709A"/>
    <w:rsid w:val="00070355"/>
    <w:rsid w:val="0007100B"/>
    <w:rsid w:val="00072216"/>
    <w:rsid w:val="00072F94"/>
    <w:rsid w:val="000857D5"/>
    <w:rsid w:val="000871BC"/>
    <w:rsid w:val="00093B33"/>
    <w:rsid w:val="00094A99"/>
    <w:rsid w:val="00095CED"/>
    <w:rsid w:val="000A2410"/>
    <w:rsid w:val="000A5BA2"/>
    <w:rsid w:val="000A7281"/>
    <w:rsid w:val="000B10D4"/>
    <w:rsid w:val="000B1769"/>
    <w:rsid w:val="000B18A7"/>
    <w:rsid w:val="000B2CE8"/>
    <w:rsid w:val="000B391B"/>
    <w:rsid w:val="000C07F8"/>
    <w:rsid w:val="000C12E7"/>
    <w:rsid w:val="000C1BC6"/>
    <w:rsid w:val="000C25E3"/>
    <w:rsid w:val="000D0FCB"/>
    <w:rsid w:val="000D63DF"/>
    <w:rsid w:val="000E08BF"/>
    <w:rsid w:val="000E2E0A"/>
    <w:rsid w:val="000E4441"/>
    <w:rsid w:val="000F6861"/>
    <w:rsid w:val="00110516"/>
    <w:rsid w:val="00120171"/>
    <w:rsid w:val="00120186"/>
    <w:rsid w:val="00121566"/>
    <w:rsid w:val="00125BE5"/>
    <w:rsid w:val="0013337A"/>
    <w:rsid w:val="00133820"/>
    <w:rsid w:val="00134C29"/>
    <w:rsid w:val="00136186"/>
    <w:rsid w:val="0014056C"/>
    <w:rsid w:val="00140E16"/>
    <w:rsid w:val="001415F2"/>
    <w:rsid w:val="00145928"/>
    <w:rsid w:val="00147B05"/>
    <w:rsid w:val="00150130"/>
    <w:rsid w:val="00152B06"/>
    <w:rsid w:val="001557BF"/>
    <w:rsid w:val="00160A4D"/>
    <w:rsid w:val="00160AED"/>
    <w:rsid w:val="00161F52"/>
    <w:rsid w:val="00176031"/>
    <w:rsid w:val="0019188F"/>
    <w:rsid w:val="001921CF"/>
    <w:rsid w:val="001955EE"/>
    <w:rsid w:val="001957B2"/>
    <w:rsid w:val="00197004"/>
    <w:rsid w:val="001A0DFC"/>
    <w:rsid w:val="001A4547"/>
    <w:rsid w:val="001A61E7"/>
    <w:rsid w:val="001B20DA"/>
    <w:rsid w:val="001C2A0C"/>
    <w:rsid w:val="001C2C07"/>
    <w:rsid w:val="001D757B"/>
    <w:rsid w:val="001E0244"/>
    <w:rsid w:val="001E067B"/>
    <w:rsid w:val="001E5044"/>
    <w:rsid w:val="001E55D3"/>
    <w:rsid w:val="001F2476"/>
    <w:rsid w:val="001F6787"/>
    <w:rsid w:val="001F7026"/>
    <w:rsid w:val="00211AB6"/>
    <w:rsid w:val="00212EE0"/>
    <w:rsid w:val="0022183B"/>
    <w:rsid w:val="0022221E"/>
    <w:rsid w:val="0023160C"/>
    <w:rsid w:val="00241CED"/>
    <w:rsid w:val="002439DD"/>
    <w:rsid w:val="00244B13"/>
    <w:rsid w:val="00246466"/>
    <w:rsid w:val="00252FE0"/>
    <w:rsid w:val="00261C85"/>
    <w:rsid w:val="00262BB7"/>
    <w:rsid w:val="00264C39"/>
    <w:rsid w:val="002656C5"/>
    <w:rsid w:val="00272B18"/>
    <w:rsid w:val="00274914"/>
    <w:rsid w:val="0028306A"/>
    <w:rsid w:val="002861D8"/>
    <w:rsid w:val="00296C46"/>
    <w:rsid w:val="00296E43"/>
    <w:rsid w:val="00297708"/>
    <w:rsid w:val="002A3A03"/>
    <w:rsid w:val="002C009E"/>
    <w:rsid w:val="002D7644"/>
    <w:rsid w:val="002E115C"/>
    <w:rsid w:val="002E3F7C"/>
    <w:rsid w:val="002E4305"/>
    <w:rsid w:val="002E6529"/>
    <w:rsid w:val="002E6B0F"/>
    <w:rsid w:val="002E70A9"/>
    <w:rsid w:val="002F3964"/>
    <w:rsid w:val="002F5230"/>
    <w:rsid w:val="00300997"/>
    <w:rsid w:val="00303388"/>
    <w:rsid w:val="00310169"/>
    <w:rsid w:val="00323380"/>
    <w:rsid w:val="00326338"/>
    <w:rsid w:val="0033143D"/>
    <w:rsid w:val="003420BB"/>
    <w:rsid w:val="003453AA"/>
    <w:rsid w:val="003458EB"/>
    <w:rsid w:val="00345B0B"/>
    <w:rsid w:val="00345D9D"/>
    <w:rsid w:val="003559B5"/>
    <w:rsid w:val="003561F7"/>
    <w:rsid w:val="00356D24"/>
    <w:rsid w:val="003650D8"/>
    <w:rsid w:val="00366D7C"/>
    <w:rsid w:val="003728BE"/>
    <w:rsid w:val="00372F07"/>
    <w:rsid w:val="00375E23"/>
    <w:rsid w:val="00381700"/>
    <w:rsid w:val="003822CA"/>
    <w:rsid w:val="00386168"/>
    <w:rsid w:val="003861BE"/>
    <w:rsid w:val="003919B7"/>
    <w:rsid w:val="003A10A2"/>
    <w:rsid w:val="003A4967"/>
    <w:rsid w:val="003A497B"/>
    <w:rsid w:val="003B0E0C"/>
    <w:rsid w:val="003B15CE"/>
    <w:rsid w:val="003D0190"/>
    <w:rsid w:val="003D1D98"/>
    <w:rsid w:val="003D4ABE"/>
    <w:rsid w:val="003E0C02"/>
    <w:rsid w:val="003E1197"/>
    <w:rsid w:val="003E3028"/>
    <w:rsid w:val="003E3635"/>
    <w:rsid w:val="003F0ECD"/>
    <w:rsid w:val="003F4321"/>
    <w:rsid w:val="003F619B"/>
    <w:rsid w:val="004033A6"/>
    <w:rsid w:val="0040658D"/>
    <w:rsid w:val="00407D57"/>
    <w:rsid w:val="004178DB"/>
    <w:rsid w:val="00424253"/>
    <w:rsid w:val="004250BD"/>
    <w:rsid w:val="00426412"/>
    <w:rsid w:val="0042771A"/>
    <w:rsid w:val="0043010B"/>
    <w:rsid w:val="00433875"/>
    <w:rsid w:val="00433D8C"/>
    <w:rsid w:val="004436BA"/>
    <w:rsid w:val="00444F8B"/>
    <w:rsid w:val="00445007"/>
    <w:rsid w:val="004518C6"/>
    <w:rsid w:val="00453C6A"/>
    <w:rsid w:val="004600F1"/>
    <w:rsid w:val="004608CA"/>
    <w:rsid w:val="004609D4"/>
    <w:rsid w:val="0046686C"/>
    <w:rsid w:val="00467151"/>
    <w:rsid w:val="00467809"/>
    <w:rsid w:val="00467EA0"/>
    <w:rsid w:val="00471ACA"/>
    <w:rsid w:val="00472063"/>
    <w:rsid w:val="00482297"/>
    <w:rsid w:val="004835BB"/>
    <w:rsid w:val="0048418E"/>
    <w:rsid w:val="00485F8A"/>
    <w:rsid w:val="004863FD"/>
    <w:rsid w:val="00491FC0"/>
    <w:rsid w:val="00492F80"/>
    <w:rsid w:val="004A1487"/>
    <w:rsid w:val="004A778A"/>
    <w:rsid w:val="004D260F"/>
    <w:rsid w:val="004D72E4"/>
    <w:rsid w:val="004D79CE"/>
    <w:rsid w:val="004E2B69"/>
    <w:rsid w:val="004E6442"/>
    <w:rsid w:val="004F2972"/>
    <w:rsid w:val="004F53DF"/>
    <w:rsid w:val="00500A65"/>
    <w:rsid w:val="0050176E"/>
    <w:rsid w:val="005039F8"/>
    <w:rsid w:val="00503DB5"/>
    <w:rsid w:val="00511AF7"/>
    <w:rsid w:val="00512355"/>
    <w:rsid w:val="005163EA"/>
    <w:rsid w:val="0052384D"/>
    <w:rsid w:val="00530E59"/>
    <w:rsid w:val="00534051"/>
    <w:rsid w:val="00536F9A"/>
    <w:rsid w:val="0054318F"/>
    <w:rsid w:val="005516F1"/>
    <w:rsid w:val="0055600F"/>
    <w:rsid w:val="005573CD"/>
    <w:rsid w:val="00561795"/>
    <w:rsid w:val="00572402"/>
    <w:rsid w:val="005735AF"/>
    <w:rsid w:val="00574CA0"/>
    <w:rsid w:val="00575E1E"/>
    <w:rsid w:val="005868F1"/>
    <w:rsid w:val="0059295F"/>
    <w:rsid w:val="00592C7C"/>
    <w:rsid w:val="005971D7"/>
    <w:rsid w:val="005A2D7E"/>
    <w:rsid w:val="005A5098"/>
    <w:rsid w:val="005A7872"/>
    <w:rsid w:val="005B0C81"/>
    <w:rsid w:val="005B159A"/>
    <w:rsid w:val="005B4857"/>
    <w:rsid w:val="005B688F"/>
    <w:rsid w:val="005C175F"/>
    <w:rsid w:val="005D21FD"/>
    <w:rsid w:val="005D48FA"/>
    <w:rsid w:val="005D6CA9"/>
    <w:rsid w:val="005E2915"/>
    <w:rsid w:val="005E58B4"/>
    <w:rsid w:val="005F312D"/>
    <w:rsid w:val="005F7CA5"/>
    <w:rsid w:val="00605A8C"/>
    <w:rsid w:val="00605D78"/>
    <w:rsid w:val="00611FE8"/>
    <w:rsid w:val="006143B0"/>
    <w:rsid w:val="00615805"/>
    <w:rsid w:val="0061613C"/>
    <w:rsid w:val="00617A24"/>
    <w:rsid w:val="006278E9"/>
    <w:rsid w:val="00630742"/>
    <w:rsid w:val="0063103A"/>
    <w:rsid w:val="00632BC1"/>
    <w:rsid w:val="00636102"/>
    <w:rsid w:val="00637B3B"/>
    <w:rsid w:val="0064301B"/>
    <w:rsid w:val="0064376F"/>
    <w:rsid w:val="00643EAE"/>
    <w:rsid w:val="0064566D"/>
    <w:rsid w:val="00652811"/>
    <w:rsid w:val="00653ECC"/>
    <w:rsid w:val="00654E46"/>
    <w:rsid w:val="00655CB4"/>
    <w:rsid w:val="00662007"/>
    <w:rsid w:val="00666684"/>
    <w:rsid w:val="00674224"/>
    <w:rsid w:val="00674946"/>
    <w:rsid w:val="00674EF6"/>
    <w:rsid w:val="00680D93"/>
    <w:rsid w:val="00682E18"/>
    <w:rsid w:val="006902A2"/>
    <w:rsid w:val="0069289B"/>
    <w:rsid w:val="00694A71"/>
    <w:rsid w:val="006A0113"/>
    <w:rsid w:val="006A0A1D"/>
    <w:rsid w:val="006A4671"/>
    <w:rsid w:val="006A69BF"/>
    <w:rsid w:val="006B12BA"/>
    <w:rsid w:val="006B2EE1"/>
    <w:rsid w:val="006B38BD"/>
    <w:rsid w:val="006B70A1"/>
    <w:rsid w:val="006C3033"/>
    <w:rsid w:val="006D1B55"/>
    <w:rsid w:val="006D2AFB"/>
    <w:rsid w:val="006E347E"/>
    <w:rsid w:val="006E6E70"/>
    <w:rsid w:val="006F094C"/>
    <w:rsid w:val="006F1048"/>
    <w:rsid w:val="006F2046"/>
    <w:rsid w:val="00705583"/>
    <w:rsid w:val="00710B30"/>
    <w:rsid w:val="00711183"/>
    <w:rsid w:val="007115EF"/>
    <w:rsid w:val="0071363A"/>
    <w:rsid w:val="00721ED3"/>
    <w:rsid w:val="00723F6A"/>
    <w:rsid w:val="007251AC"/>
    <w:rsid w:val="00725E5C"/>
    <w:rsid w:val="007304CB"/>
    <w:rsid w:val="00730F8F"/>
    <w:rsid w:val="00734D77"/>
    <w:rsid w:val="00734F4D"/>
    <w:rsid w:val="00737DC0"/>
    <w:rsid w:val="00742AB1"/>
    <w:rsid w:val="00753AA6"/>
    <w:rsid w:val="007550F2"/>
    <w:rsid w:val="00755583"/>
    <w:rsid w:val="00765869"/>
    <w:rsid w:val="00770045"/>
    <w:rsid w:val="007769FE"/>
    <w:rsid w:val="007852FD"/>
    <w:rsid w:val="00785A19"/>
    <w:rsid w:val="00785BB1"/>
    <w:rsid w:val="00791C89"/>
    <w:rsid w:val="007921BF"/>
    <w:rsid w:val="007926C4"/>
    <w:rsid w:val="007A20C3"/>
    <w:rsid w:val="007B5631"/>
    <w:rsid w:val="007B7398"/>
    <w:rsid w:val="007C1338"/>
    <w:rsid w:val="007C652B"/>
    <w:rsid w:val="007C76FF"/>
    <w:rsid w:val="007D108A"/>
    <w:rsid w:val="007D4256"/>
    <w:rsid w:val="007E0E37"/>
    <w:rsid w:val="007E151C"/>
    <w:rsid w:val="007E1D8B"/>
    <w:rsid w:val="007E3651"/>
    <w:rsid w:val="007E6C56"/>
    <w:rsid w:val="007E7CD9"/>
    <w:rsid w:val="007E7D25"/>
    <w:rsid w:val="007F28F2"/>
    <w:rsid w:val="007F7839"/>
    <w:rsid w:val="00805661"/>
    <w:rsid w:val="00805756"/>
    <w:rsid w:val="0080682D"/>
    <w:rsid w:val="00810B76"/>
    <w:rsid w:val="008144F0"/>
    <w:rsid w:val="00817785"/>
    <w:rsid w:val="00822EBC"/>
    <w:rsid w:val="008309E7"/>
    <w:rsid w:val="00830B10"/>
    <w:rsid w:val="00844076"/>
    <w:rsid w:val="00845162"/>
    <w:rsid w:val="0085244F"/>
    <w:rsid w:val="00857626"/>
    <w:rsid w:val="00862151"/>
    <w:rsid w:val="0086256A"/>
    <w:rsid w:val="008648F6"/>
    <w:rsid w:val="008659C9"/>
    <w:rsid w:val="008717F8"/>
    <w:rsid w:val="00874B8F"/>
    <w:rsid w:val="00875D36"/>
    <w:rsid w:val="00880250"/>
    <w:rsid w:val="008837D8"/>
    <w:rsid w:val="00887A34"/>
    <w:rsid w:val="00887BBD"/>
    <w:rsid w:val="00890081"/>
    <w:rsid w:val="0089149E"/>
    <w:rsid w:val="00892AA3"/>
    <w:rsid w:val="00893B72"/>
    <w:rsid w:val="008947DF"/>
    <w:rsid w:val="008A457C"/>
    <w:rsid w:val="008B1582"/>
    <w:rsid w:val="008B6E05"/>
    <w:rsid w:val="008D1186"/>
    <w:rsid w:val="008D3F62"/>
    <w:rsid w:val="008D5687"/>
    <w:rsid w:val="008E1CC5"/>
    <w:rsid w:val="008E2B29"/>
    <w:rsid w:val="008E458D"/>
    <w:rsid w:val="008F164A"/>
    <w:rsid w:val="008F2A71"/>
    <w:rsid w:val="008F50C4"/>
    <w:rsid w:val="00906802"/>
    <w:rsid w:val="00913BCC"/>
    <w:rsid w:val="00917CA0"/>
    <w:rsid w:val="00917F8E"/>
    <w:rsid w:val="00925701"/>
    <w:rsid w:val="00931A26"/>
    <w:rsid w:val="009413F3"/>
    <w:rsid w:val="00947EEE"/>
    <w:rsid w:val="00955FAC"/>
    <w:rsid w:val="00957A25"/>
    <w:rsid w:val="00963509"/>
    <w:rsid w:val="0096480A"/>
    <w:rsid w:val="00964F02"/>
    <w:rsid w:val="009672B0"/>
    <w:rsid w:val="00973896"/>
    <w:rsid w:val="0097479F"/>
    <w:rsid w:val="00975BD7"/>
    <w:rsid w:val="00976531"/>
    <w:rsid w:val="009800D3"/>
    <w:rsid w:val="009821D0"/>
    <w:rsid w:val="009849A9"/>
    <w:rsid w:val="009958B8"/>
    <w:rsid w:val="009C0A5E"/>
    <w:rsid w:val="009C461A"/>
    <w:rsid w:val="009C5A72"/>
    <w:rsid w:val="009D0731"/>
    <w:rsid w:val="009D1BA1"/>
    <w:rsid w:val="009D3C5D"/>
    <w:rsid w:val="009D4AA6"/>
    <w:rsid w:val="009D76F7"/>
    <w:rsid w:val="009E5AA3"/>
    <w:rsid w:val="009E7F19"/>
    <w:rsid w:val="009F0448"/>
    <w:rsid w:val="009F055B"/>
    <w:rsid w:val="009F1B2A"/>
    <w:rsid w:val="009F79A6"/>
    <w:rsid w:val="00A00B82"/>
    <w:rsid w:val="00A03791"/>
    <w:rsid w:val="00A0379E"/>
    <w:rsid w:val="00A064AC"/>
    <w:rsid w:val="00A07CB3"/>
    <w:rsid w:val="00A156D9"/>
    <w:rsid w:val="00A159C5"/>
    <w:rsid w:val="00A1728E"/>
    <w:rsid w:val="00A205AE"/>
    <w:rsid w:val="00A20F49"/>
    <w:rsid w:val="00A251AF"/>
    <w:rsid w:val="00A32779"/>
    <w:rsid w:val="00A365ED"/>
    <w:rsid w:val="00A4155D"/>
    <w:rsid w:val="00A43B7D"/>
    <w:rsid w:val="00A45A56"/>
    <w:rsid w:val="00A54D2B"/>
    <w:rsid w:val="00A61679"/>
    <w:rsid w:val="00A6274E"/>
    <w:rsid w:val="00A647CB"/>
    <w:rsid w:val="00A7149F"/>
    <w:rsid w:val="00A7395D"/>
    <w:rsid w:val="00A83E13"/>
    <w:rsid w:val="00A911A3"/>
    <w:rsid w:val="00AA0F25"/>
    <w:rsid w:val="00AB0DF2"/>
    <w:rsid w:val="00AC15EA"/>
    <w:rsid w:val="00AC20D7"/>
    <w:rsid w:val="00AC5702"/>
    <w:rsid w:val="00AC5946"/>
    <w:rsid w:val="00AC6621"/>
    <w:rsid w:val="00AD5199"/>
    <w:rsid w:val="00AD5951"/>
    <w:rsid w:val="00AE1072"/>
    <w:rsid w:val="00AE20C7"/>
    <w:rsid w:val="00AE4EA5"/>
    <w:rsid w:val="00AE56EC"/>
    <w:rsid w:val="00AF18D3"/>
    <w:rsid w:val="00AF6DD0"/>
    <w:rsid w:val="00B01620"/>
    <w:rsid w:val="00B130FD"/>
    <w:rsid w:val="00B177B5"/>
    <w:rsid w:val="00B22B0B"/>
    <w:rsid w:val="00B24281"/>
    <w:rsid w:val="00B26EEB"/>
    <w:rsid w:val="00B326F7"/>
    <w:rsid w:val="00B34AF0"/>
    <w:rsid w:val="00B35BF9"/>
    <w:rsid w:val="00B35FF0"/>
    <w:rsid w:val="00B42C52"/>
    <w:rsid w:val="00B42ED9"/>
    <w:rsid w:val="00B433C6"/>
    <w:rsid w:val="00B51E2F"/>
    <w:rsid w:val="00B60D38"/>
    <w:rsid w:val="00B648AA"/>
    <w:rsid w:val="00B66635"/>
    <w:rsid w:val="00B7286C"/>
    <w:rsid w:val="00B74E18"/>
    <w:rsid w:val="00B7585F"/>
    <w:rsid w:val="00B82E10"/>
    <w:rsid w:val="00B83AC4"/>
    <w:rsid w:val="00B84EBE"/>
    <w:rsid w:val="00B85AC6"/>
    <w:rsid w:val="00B90AFE"/>
    <w:rsid w:val="00B94588"/>
    <w:rsid w:val="00BA0B9D"/>
    <w:rsid w:val="00BA1D53"/>
    <w:rsid w:val="00BA41A6"/>
    <w:rsid w:val="00BB05A0"/>
    <w:rsid w:val="00BB16A7"/>
    <w:rsid w:val="00BB4CC4"/>
    <w:rsid w:val="00BC42B2"/>
    <w:rsid w:val="00BD1CCE"/>
    <w:rsid w:val="00BD3127"/>
    <w:rsid w:val="00BD4256"/>
    <w:rsid w:val="00BD4B0E"/>
    <w:rsid w:val="00BD55FD"/>
    <w:rsid w:val="00BD7ADE"/>
    <w:rsid w:val="00BE2616"/>
    <w:rsid w:val="00BE2FDA"/>
    <w:rsid w:val="00BF2ADE"/>
    <w:rsid w:val="00C03F16"/>
    <w:rsid w:val="00C0438C"/>
    <w:rsid w:val="00C05438"/>
    <w:rsid w:val="00C1200C"/>
    <w:rsid w:val="00C136C4"/>
    <w:rsid w:val="00C203BC"/>
    <w:rsid w:val="00C214E3"/>
    <w:rsid w:val="00C22B08"/>
    <w:rsid w:val="00C24167"/>
    <w:rsid w:val="00C24801"/>
    <w:rsid w:val="00C25EEB"/>
    <w:rsid w:val="00C262E2"/>
    <w:rsid w:val="00C26AA4"/>
    <w:rsid w:val="00C301A3"/>
    <w:rsid w:val="00C3219F"/>
    <w:rsid w:val="00C3380D"/>
    <w:rsid w:val="00C566A9"/>
    <w:rsid w:val="00C60C7A"/>
    <w:rsid w:val="00C62930"/>
    <w:rsid w:val="00C65685"/>
    <w:rsid w:val="00C65B54"/>
    <w:rsid w:val="00C71010"/>
    <w:rsid w:val="00C77C44"/>
    <w:rsid w:val="00C803F5"/>
    <w:rsid w:val="00C8249B"/>
    <w:rsid w:val="00C86370"/>
    <w:rsid w:val="00C94460"/>
    <w:rsid w:val="00C96CB3"/>
    <w:rsid w:val="00CA12AB"/>
    <w:rsid w:val="00CA4CC3"/>
    <w:rsid w:val="00CB1154"/>
    <w:rsid w:val="00CB22FE"/>
    <w:rsid w:val="00CB39CF"/>
    <w:rsid w:val="00CB3A6C"/>
    <w:rsid w:val="00CB7564"/>
    <w:rsid w:val="00CD4FD6"/>
    <w:rsid w:val="00CD6BE2"/>
    <w:rsid w:val="00CE3C00"/>
    <w:rsid w:val="00CE5A48"/>
    <w:rsid w:val="00CE7AE5"/>
    <w:rsid w:val="00CF023D"/>
    <w:rsid w:val="00CF025E"/>
    <w:rsid w:val="00CF0FAF"/>
    <w:rsid w:val="00CF1FB4"/>
    <w:rsid w:val="00CF22DD"/>
    <w:rsid w:val="00CF2754"/>
    <w:rsid w:val="00CF28F7"/>
    <w:rsid w:val="00CF67BC"/>
    <w:rsid w:val="00D00241"/>
    <w:rsid w:val="00D006A4"/>
    <w:rsid w:val="00D04568"/>
    <w:rsid w:val="00D12CF3"/>
    <w:rsid w:val="00D145DF"/>
    <w:rsid w:val="00D201BA"/>
    <w:rsid w:val="00D249B5"/>
    <w:rsid w:val="00D31A06"/>
    <w:rsid w:val="00D41382"/>
    <w:rsid w:val="00D447C1"/>
    <w:rsid w:val="00D47854"/>
    <w:rsid w:val="00D47F3D"/>
    <w:rsid w:val="00D52441"/>
    <w:rsid w:val="00D60B64"/>
    <w:rsid w:val="00D620F9"/>
    <w:rsid w:val="00D64226"/>
    <w:rsid w:val="00D678C5"/>
    <w:rsid w:val="00D70262"/>
    <w:rsid w:val="00D710BC"/>
    <w:rsid w:val="00D73786"/>
    <w:rsid w:val="00D74B2A"/>
    <w:rsid w:val="00D761EE"/>
    <w:rsid w:val="00D77B28"/>
    <w:rsid w:val="00D82FA5"/>
    <w:rsid w:val="00D87172"/>
    <w:rsid w:val="00D9128C"/>
    <w:rsid w:val="00D921B2"/>
    <w:rsid w:val="00D92C6A"/>
    <w:rsid w:val="00D937D7"/>
    <w:rsid w:val="00D95F67"/>
    <w:rsid w:val="00DA00AE"/>
    <w:rsid w:val="00DA785A"/>
    <w:rsid w:val="00DB24AC"/>
    <w:rsid w:val="00DB5783"/>
    <w:rsid w:val="00DB65A4"/>
    <w:rsid w:val="00DC3DE2"/>
    <w:rsid w:val="00DC7014"/>
    <w:rsid w:val="00DD1192"/>
    <w:rsid w:val="00DD3B33"/>
    <w:rsid w:val="00DD6845"/>
    <w:rsid w:val="00DE1962"/>
    <w:rsid w:val="00DE3110"/>
    <w:rsid w:val="00DF101D"/>
    <w:rsid w:val="00DF3965"/>
    <w:rsid w:val="00E00499"/>
    <w:rsid w:val="00E0425E"/>
    <w:rsid w:val="00E15B6B"/>
    <w:rsid w:val="00E16BE9"/>
    <w:rsid w:val="00E17C55"/>
    <w:rsid w:val="00E25A2B"/>
    <w:rsid w:val="00E36102"/>
    <w:rsid w:val="00E371AA"/>
    <w:rsid w:val="00E5206D"/>
    <w:rsid w:val="00E53A51"/>
    <w:rsid w:val="00E5475D"/>
    <w:rsid w:val="00E54F89"/>
    <w:rsid w:val="00E70683"/>
    <w:rsid w:val="00E8125D"/>
    <w:rsid w:val="00E82A3D"/>
    <w:rsid w:val="00E84739"/>
    <w:rsid w:val="00E847BA"/>
    <w:rsid w:val="00E85CE0"/>
    <w:rsid w:val="00E911C2"/>
    <w:rsid w:val="00E91F54"/>
    <w:rsid w:val="00E91F58"/>
    <w:rsid w:val="00E93B2C"/>
    <w:rsid w:val="00EB6D5B"/>
    <w:rsid w:val="00EC1715"/>
    <w:rsid w:val="00EC1B9B"/>
    <w:rsid w:val="00ED3512"/>
    <w:rsid w:val="00ED6B35"/>
    <w:rsid w:val="00EE0D62"/>
    <w:rsid w:val="00EE43A7"/>
    <w:rsid w:val="00EE7078"/>
    <w:rsid w:val="00EF06FF"/>
    <w:rsid w:val="00EF0EE7"/>
    <w:rsid w:val="00F00F7D"/>
    <w:rsid w:val="00F018CE"/>
    <w:rsid w:val="00F01CF7"/>
    <w:rsid w:val="00F03F3D"/>
    <w:rsid w:val="00F07C16"/>
    <w:rsid w:val="00F17098"/>
    <w:rsid w:val="00F179C0"/>
    <w:rsid w:val="00F21313"/>
    <w:rsid w:val="00F22FC4"/>
    <w:rsid w:val="00F23425"/>
    <w:rsid w:val="00F24609"/>
    <w:rsid w:val="00F24B00"/>
    <w:rsid w:val="00F3724F"/>
    <w:rsid w:val="00F406B7"/>
    <w:rsid w:val="00F43975"/>
    <w:rsid w:val="00F43DF0"/>
    <w:rsid w:val="00F46942"/>
    <w:rsid w:val="00F47EF2"/>
    <w:rsid w:val="00F5772C"/>
    <w:rsid w:val="00F6098C"/>
    <w:rsid w:val="00F62BB3"/>
    <w:rsid w:val="00F63030"/>
    <w:rsid w:val="00F66E4C"/>
    <w:rsid w:val="00F827B3"/>
    <w:rsid w:val="00FA0DDC"/>
    <w:rsid w:val="00FA1279"/>
    <w:rsid w:val="00FA6FCF"/>
    <w:rsid w:val="00FA72E2"/>
    <w:rsid w:val="00FB2BCB"/>
    <w:rsid w:val="00FB6F72"/>
    <w:rsid w:val="00FC3CD6"/>
    <w:rsid w:val="00FC51AD"/>
    <w:rsid w:val="00FC7A6A"/>
    <w:rsid w:val="00FD7B15"/>
    <w:rsid w:val="00FE2807"/>
    <w:rsid w:val="00FE2B08"/>
    <w:rsid w:val="00FF023F"/>
    <w:rsid w:val="00FF7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60C1-8367-4382-BA53-780B5FF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A5E"/>
    <w:pPr>
      <w:spacing w:after="200" w:line="276" w:lineRule="auto"/>
    </w:pPr>
    <w:rPr>
      <w:sz w:val="22"/>
      <w:szCs w:val="22"/>
      <w:lang w:eastAsia="en-US"/>
    </w:rPr>
  </w:style>
  <w:style w:type="paragraph" w:styleId="berschrift3">
    <w:name w:val="heading 3"/>
    <w:basedOn w:val="Standard"/>
    <w:next w:val="Standard"/>
    <w:link w:val="berschrift3Zchn"/>
    <w:qFormat/>
    <w:rsid w:val="00B24281"/>
    <w:pPr>
      <w:keepNext/>
      <w:spacing w:after="0" w:line="240" w:lineRule="auto"/>
      <w:ind w:left="720"/>
      <w:outlineLvl w:val="2"/>
    </w:pPr>
    <w:rPr>
      <w:rFonts w:ascii="Verdana" w:eastAsia="Times New Roman" w:hAnsi="Verdana"/>
      <w:b/>
      <w:sz w:val="20"/>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3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3E3028"/>
    <w:pPr>
      <w:ind w:left="720"/>
      <w:contextualSpacing/>
    </w:pPr>
  </w:style>
  <w:style w:type="paragraph" w:styleId="Sprechblasentext">
    <w:name w:val="Balloon Text"/>
    <w:basedOn w:val="Standard"/>
    <w:link w:val="SprechblasentextZchn"/>
    <w:uiPriority w:val="99"/>
    <w:semiHidden/>
    <w:unhideWhenUsed/>
    <w:rsid w:val="003B0E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E0C"/>
    <w:rPr>
      <w:rFonts w:ascii="Tahoma" w:hAnsi="Tahoma" w:cs="Tahoma"/>
      <w:sz w:val="16"/>
      <w:szCs w:val="16"/>
      <w:lang w:eastAsia="en-US"/>
    </w:rPr>
  </w:style>
  <w:style w:type="character" w:customStyle="1" w:styleId="berschrift3Zchn">
    <w:name w:val="Überschrift 3 Zchn"/>
    <w:basedOn w:val="Absatz-Standardschriftart"/>
    <w:link w:val="berschrift3"/>
    <w:rsid w:val="00B24281"/>
    <w:rPr>
      <w:rFonts w:ascii="Verdana" w:eastAsia="Times New Roman" w:hAnsi="Verdana"/>
      <w:b/>
      <w:lang w:val="fr-FR" w:eastAsia="fr-FR"/>
    </w:rPr>
  </w:style>
  <w:style w:type="character" w:styleId="Hyperlink">
    <w:name w:val="Hyperlink"/>
    <w:basedOn w:val="Absatz-Standardschriftart"/>
    <w:uiPriority w:val="99"/>
    <w:unhideWhenUsed/>
    <w:rsid w:val="00D70262"/>
    <w:rPr>
      <w:strike w:val="0"/>
      <w:dstrike w:val="0"/>
      <w:color w:val="464E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843">
      <w:bodyDiv w:val="1"/>
      <w:marLeft w:val="0"/>
      <w:marRight w:val="0"/>
      <w:marTop w:val="0"/>
      <w:marBottom w:val="0"/>
      <w:divBdr>
        <w:top w:val="none" w:sz="0" w:space="0" w:color="auto"/>
        <w:left w:val="none" w:sz="0" w:space="0" w:color="auto"/>
        <w:bottom w:val="none" w:sz="0" w:space="0" w:color="auto"/>
        <w:right w:val="none" w:sz="0" w:space="0" w:color="auto"/>
      </w:divBdr>
    </w:div>
    <w:div w:id="56704144">
      <w:bodyDiv w:val="1"/>
      <w:marLeft w:val="0"/>
      <w:marRight w:val="0"/>
      <w:marTop w:val="0"/>
      <w:marBottom w:val="0"/>
      <w:divBdr>
        <w:top w:val="none" w:sz="0" w:space="0" w:color="auto"/>
        <w:left w:val="none" w:sz="0" w:space="0" w:color="auto"/>
        <w:bottom w:val="none" w:sz="0" w:space="0" w:color="auto"/>
        <w:right w:val="none" w:sz="0" w:space="0" w:color="auto"/>
      </w:divBdr>
    </w:div>
    <w:div w:id="154417341">
      <w:bodyDiv w:val="1"/>
      <w:marLeft w:val="0"/>
      <w:marRight w:val="0"/>
      <w:marTop w:val="0"/>
      <w:marBottom w:val="0"/>
      <w:divBdr>
        <w:top w:val="none" w:sz="0" w:space="0" w:color="auto"/>
        <w:left w:val="none" w:sz="0" w:space="0" w:color="auto"/>
        <w:bottom w:val="none" w:sz="0" w:space="0" w:color="auto"/>
        <w:right w:val="none" w:sz="0" w:space="0" w:color="auto"/>
      </w:divBdr>
    </w:div>
    <w:div w:id="191767242">
      <w:bodyDiv w:val="1"/>
      <w:marLeft w:val="0"/>
      <w:marRight w:val="0"/>
      <w:marTop w:val="0"/>
      <w:marBottom w:val="0"/>
      <w:divBdr>
        <w:top w:val="none" w:sz="0" w:space="0" w:color="auto"/>
        <w:left w:val="none" w:sz="0" w:space="0" w:color="auto"/>
        <w:bottom w:val="none" w:sz="0" w:space="0" w:color="auto"/>
        <w:right w:val="none" w:sz="0" w:space="0" w:color="auto"/>
      </w:divBdr>
    </w:div>
    <w:div w:id="425463559">
      <w:bodyDiv w:val="1"/>
      <w:marLeft w:val="0"/>
      <w:marRight w:val="0"/>
      <w:marTop w:val="0"/>
      <w:marBottom w:val="0"/>
      <w:divBdr>
        <w:top w:val="none" w:sz="0" w:space="0" w:color="auto"/>
        <w:left w:val="none" w:sz="0" w:space="0" w:color="auto"/>
        <w:bottom w:val="none" w:sz="0" w:space="0" w:color="auto"/>
        <w:right w:val="none" w:sz="0" w:space="0" w:color="auto"/>
      </w:divBdr>
    </w:div>
    <w:div w:id="455221413">
      <w:bodyDiv w:val="1"/>
      <w:marLeft w:val="0"/>
      <w:marRight w:val="0"/>
      <w:marTop w:val="0"/>
      <w:marBottom w:val="0"/>
      <w:divBdr>
        <w:top w:val="none" w:sz="0" w:space="0" w:color="auto"/>
        <w:left w:val="none" w:sz="0" w:space="0" w:color="auto"/>
        <w:bottom w:val="none" w:sz="0" w:space="0" w:color="auto"/>
        <w:right w:val="none" w:sz="0" w:space="0" w:color="auto"/>
      </w:divBdr>
    </w:div>
    <w:div w:id="482820551">
      <w:bodyDiv w:val="1"/>
      <w:marLeft w:val="0"/>
      <w:marRight w:val="0"/>
      <w:marTop w:val="0"/>
      <w:marBottom w:val="0"/>
      <w:divBdr>
        <w:top w:val="none" w:sz="0" w:space="0" w:color="auto"/>
        <w:left w:val="none" w:sz="0" w:space="0" w:color="auto"/>
        <w:bottom w:val="none" w:sz="0" w:space="0" w:color="auto"/>
        <w:right w:val="none" w:sz="0" w:space="0" w:color="auto"/>
      </w:divBdr>
    </w:div>
    <w:div w:id="749622344">
      <w:bodyDiv w:val="1"/>
      <w:marLeft w:val="0"/>
      <w:marRight w:val="0"/>
      <w:marTop w:val="0"/>
      <w:marBottom w:val="0"/>
      <w:divBdr>
        <w:top w:val="none" w:sz="0" w:space="0" w:color="auto"/>
        <w:left w:val="none" w:sz="0" w:space="0" w:color="auto"/>
        <w:bottom w:val="none" w:sz="0" w:space="0" w:color="auto"/>
        <w:right w:val="none" w:sz="0" w:space="0" w:color="auto"/>
      </w:divBdr>
    </w:div>
    <w:div w:id="773330278">
      <w:bodyDiv w:val="1"/>
      <w:marLeft w:val="0"/>
      <w:marRight w:val="0"/>
      <w:marTop w:val="0"/>
      <w:marBottom w:val="0"/>
      <w:divBdr>
        <w:top w:val="none" w:sz="0" w:space="0" w:color="auto"/>
        <w:left w:val="none" w:sz="0" w:space="0" w:color="auto"/>
        <w:bottom w:val="none" w:sz="0" w:space="0" w:color="auto"/>
        <w:right w:val="none" w:sz="0" w:space="0" w:color="auto"/>
      </w:divBdr>
    </w:div>
    <w:div w:id="805857286">
      <w:bodyDiv w:val="1"/>
      <w:marLeft w:val="0"/>
      <w:marRight w:val="0"/>
      <w:marTop w:val="0"/>
      <w:marBottom w:val="0"/>
      <w:divBdr>
        <w:top w:val="none" w:sz="0" w:space="0" w:color="auto"/>
        <w:left w:val="none" w:sz="0" w:space="0" w:color="auto"/>
        <w:bottom w:val="none" w:sz="0" w:space="0" w:color="auto"/>
        <w:right w:val="none" w:sz="0" w:space="0" w:color="auto"/>
      </w:divBdr>
    </w:div>
    <w:div w:id="883832104">
      <w:bodyDiv w:val="1"/>
      <w:marLeft w:val="0"/>
      <w:marRight w:val="0"/>
      <w:marTop w:val="0"/>
      <w:marBottom w:val="0"/>
      <w:divBdr>
        <w:top w:val="none" w:sz="0" w:space="0" w:color="auto"/>
        <w:left w:val="none" w:sz="0" w:space="0" w:color="auto"/>
        <w:bottom w:val="none" w:sz="0" w:space="0" w:color="auto"/>
        <w:right w:val="none" w:sz="0" w:space="0" w:color="auto"/>
      </w:divBdr>
    </w:div>
    <w:div w:id="884171481">
      <w:bodyDiv w:val="1"/>
      <w:marLeft w:val="0"/>
      <w:marRight w:val="0"/>
      <w:marTop w:val="0"/>
      <w:marBottom w:val="0"/>
      <w:divBdr>
        <w:top w:val="none" w:sz="0" w:space="0" w:color="auto"/>
        <w:left w:val="none" w:sz="0" w:space="0" w:color="auto"/>
        <w:bottom w:val="none" w:sz="0" w:space="0" w:color="auto"/>
        <w:right w:val="none" w:sz="0" w:space="0" w:color="auto"/>
      </w:divBdr>
    </w:div>
    <w:div w:id="950162543">
      <w:bodyDiv w:val="1"/>
      <w:marLeft w:val="0"/>
      <w:marRight w:val="0"/>
      <w:marTop w:val="0"/>
      <w:marBottom w:val="0"/>
      <w:divBdr>
        <w:top w:val="none" w:sz="0" w:space="0" w:color="auto"/>
        <w:left w:val="none" w:sz="0" w:space="0" w:color="auto"/>
        <w:bottom w:val="none" w:sz="0" w:space="0" w:color="auto"/>
        <w:right w:val="none" w:sz="0" w:space="0" w:color="auto"/>
      </w:divBdr>
    </w:div>
    <w:div w:id="1002859171">
      <w:bodyDiv w:val="1"/>
      <w:marLeft w:val="0"/>
      <w:marRight w:val="0"/>
      <w:marTop w:val="0"/>
      <w:marBottom w:val="0"/>
      <w:divBdr>
        <w:top w:val="none" w:sz="0" w:space="0" w:color="auto"/>
        <w:left w:val="none" w:sz="0" w:space="0" w:color="auto"/>
        <w:bottom w:val="none" w:sz="0" w:space="0" w:color="auto"/>
        <w:right w:val="none" w:sz="0" w:space="0" w:color="auto"/>
      </w:divBdr>
    </w:div>
    <w:div w:id="1228108423">
      <w:bodyDiv w:val="1"/>
      <w:marLeft w:val="0"/>
      <w:marRight w:val="0"/>
      <w:marTop w:val="0"/>
      <w:marBottom w:val="0"/>
      <w:divBdr>
        <w:top w:val="none" w:sz="0" w:space="0" w:color="auto"/>
        <w:left w:val="none" w:sz="0" w:space="0" w:color="auto"/>
        <w:bottom w:val="none" w:sz="0" w:space="0" w:color="auto"/>
        <w:right w:val="none" w:sz="0" w:space="0" w:color="auto"/>
      </w:divBdr>
    </w:div>
    <w:div w:id="1340501836">
      <w:bodyDiv w:val="1"/>
      <w:marLeft w:val="0"/>
      <w:marRight w:val="0"/>
      <w:marTop w:val="0"/>
      <w:marBottom w:val="0"/>
      <w:divBdr>
        <w:top w:val="none" w:sz="0" w:space="0" w:color="auto"/>
        <w:left w:val="none" w:sz="0" w:space="0" w:color="auto"/>
        <w:bottom w:val="none" w:sz="0" w:space="0" w:color="auto"/>
        <w:right w:val="none" w:sz="0" w:space="0" w:color="auto"/>
      </w:divBdr>
    </w:div>
    <w:div w:id="1423989466">
      <w:bodyDiv w:val="1"/>
      <w:marLeft w:val="0"/>
      <w:marRight w:val="0"/>
      <w:marTop w:val="0"/>
      <w:marBottom w:val="0"/>
      <w:divBdr>
        <w:top w:val="none" w:sz="0" w:space="0" w:color="auto"/>
        <w:left w:val="none" w:sz="0" w:space="0" w:color="auto"/>
        <w:bottom w:val="none" w:sz="0" w:space="0" w:color="auto"/>
        <w:right w:val="none" w:sz="0" w:space="0" w:color="auto"/>
      </w:divBdr>
    </w:div>
    <w:div w:id="1430352013">
      <w:bodyDiv w:val="1"/>
      <w:marLeft w:val="0"/>
      <w:marRight w:val="0"/>
      <w:marTop w:val="0"/>
      <w:marBottom w:val="0"/>
      <w:divBdr>
        <w:top w:val="none" w:sz="0" w:space="0" w:color="auto"/>
        <w:left w:val="none" w:sz="0" w:space="0" w:color="auto"/>
        <w:bottom w:val="none" w:sz="0" w:space="0" w:color="auto"/>
        <w:right w:val="none" w:sz="0" w:space="0" w:color="auto"/>
      </w:divBdr>
    </w:div>
    <w:div w:id="1432357863">
      <w:bodyDiv w:val="1"/>
      <w:marLeft w:val="0"/>
      <w:marRight w:val="0"/>
      <w:marTop w:val="0"/>
      <w:marBottom w:val="0"/>
      <w:divBdr>
        <w:top w:val="none" w:sz="0" w:space="0" w:color="auto"/>
        <w:left w:val="none" w:sz="0" w:space="0" w:color="auto"/>
        <w:bottom w:val="none" w:sz="0" w:space="0" w:color="auto"/>
        <w:right w:val="none" w:sz="0" w:space="0" w:color="auto"/>
      </w:divBdr>
    </w:div>
    <w:div w:id="1441686861">
      <w:bodyDiv w:val="1"/>
      <w:marLeft w:val="0"/>
      <w:marRight w:val="0"/>
      <w:marTop w:val="0"/>
      <w:marBottom w:val="0"/>
      <w:divBdr>
        <w:top w:val="none" w:sz="0" w:space="0" w:color="auto"/>
        <w:left w:val="none" w:sz="0" w:space="0" w:color="auto"/>
        <w:bottom w:val="none" w:sz="0" w:space="0" w:color="auto"/>
        <w:right w:val="none" w:sz="0" w:space="0" w:color="auto"/>
      </w:divBdr>
    </w:div>
    <w:div w:id="1443838540">
      <w:bodyDiv w:val="1"/>
      <w:marLeft w:val="0"/>
      <w:marRight w:val="0"/>
      <w:marTop w:val="0"/>
      <w:marBottom w:val="0"/>
      <w:divBdr>
        <w:top w:val="none" w:sz="0" w:space="0" w:color="auto"/>
        <w:left w:val="none" w:sz="0" w:space="0" w:color="auto"/>
        <w:bottom w:val="none" w:sz="0" w:space="0" w:color="auto"/>
        <w:right w:val="none" w:sz="0" w:space="0" w:color="auto"/>
      </w:divBdr>
    </w:div>
    <w:div w:id="1712459035">
      <w:bodyDiv w:val="1"/>
      <w:marLeft w:val="0"/>
      <w:marRight w:val="0"/>
      <w:marTop w:val="0"/>
      <w:marBottom w:val="0"/>
      <w:divBdr>
        <w:top w:val="none" w:sz="0" w:space="0" w:color="auto"/>
        <w:left w:val="none" w:sz="0" w:space="0" w:color="auto"/>
        <w:bottom w:val="none" w:sz="0" w:space="0" w:color="auto"/>
        <w:right w:val="none" w:sz="0" w:space="0" w:color="auto"/>
      </w:divBdr>
    </w:div>
    <w:div w:id="1718775561">
      <w:bodyDiv w:val="1"/>
      <w:marLeft w:val="0"/>
      <w:marRight w:val="0"/>
      <w:marTop w:val="0"/>
      <w:marBottom w:val="0"/>
      <w:divBdr>
        <w:top w:val="none" w:sz="0" w:space="0" w:color="auto"/>
        <w:left w:val="none" w:sz="0" w:space="0" w:color="auto"/>
        <w:bottom w:val="none" w:sz="0" w:space="0" w:color="auto"/>
        <w:right w:val="none" w:sz="0" w:space="0" w:color="auto"/>
      </w:divBdr>
    </w:div>
    <w:div w:id="1742751382">
      <w:bodyDiv w:val="1"/>
      <w:marLeft w:val="0"/>
      <w:marRight w:val="0"/>
      <w:marTop w:val="0"/>
      <w:marBottom w:val="0"/>
      <w:divBdr>
        <w:top w:val="none" w:sz="0" w:space="0" w:color="auto"/>
        <w:left w:val="none" w:sz="0" w:space="0" w:color="auto"/>
        <w:bottom w:val="none" w:sz="0" w:space="0" w:color="auto"/>
        <w:right w:val="none" w:sz="0" w:space="0" w:color="auto"/>
      </w:divBdr>
    </w:div>
    <w:div w:id="1883397653">
      <w:bodyDiv w:val="1"/>
      <w:marLeft w:val="0"/>
      <w:marRight w:val="0"/>
      <w:marTop w:val="0"/>
      <w:marBottom w:val="0"/>
      <w:divBdr>
        <w:top w:val="none" w:sz="0" w:space="0" w:color="auto"/>
        <w:left w:val="none" w:sz="0" w:space="0" w:color="auto"/>
        <w:bottom w:val="none" w:sz="0" w:space="0" w:color="auto"/>
        <w:right w:val="none" w:sz="0" w:space="0" w:color="auto"/>
      </w:divBdr>
    </w:div>
    <w:div w:id="2005474809">
      <w:bodyDiv w:val="1"/>
      <w:marLeft w:val="0"/>
      <w:marRight w:val="0"/>
      <w:marTop w:val="0"/>
      <w:marBottom w:val="0"/>
      <w:divBdr>
        <w:top w:val="none" w:sz="0" w:space="0" w:color="auto"/>
        <w:left w:val="none" w:sz="0" w:space="0" w:color="auto"/>
        <w:bottom w:val="none" w:sz="0" w:space="0" w:color="auto"/>
        <w:right w:val="none" w:sz="0" w:space="0" w:color="auto"/>
      </w:divBdr>
    </w:div>
    <w:div w:id="2088383380">
      <w:bodyDiv w:val="1"/>
      <w:marLeft w:val="0"/>
      <w:marRight w:val="0"/>
      <w:marTop w:val="0"/>
      <w:marBottom w:val="0"/>
      <w:divBdr>
        <w:top w:val="none" w:sz="0" w:space="0" w:color="auto"/>
        <w:left w:val="none" w:sz="0" w:space="0" w:color="auto"/>
        <w:bottom w:val="none" w:sz="0" w:space="0" w:color="auto"/>
        <w:right w:val="none" w:sz="0" w:space="0" w:color="auto"/>
      </w:divBdr>
    </w:div>
    <w:div w:id="2126775693">
      <w:bodyDiv w:val="1"/>
      <w:marLeft w:val="0"/>
      <w:marRight w:val="0"/>
      <w:marTop w:val="0"/>
      <w:marBottom w:val="0"/>
      <w:divBdr>
        <w:top w:val="none" w:sz="0" w:space="0" w:color="auto"/>
        <w:left w:val="none" w:sz="0" w:space="0" w:color="auto"/>
        <w:bottom w:val="none" w:sz="0" w:space="0" w:color="auto"/>
        <w:right w:val="none" w:sz="0" w:space="0" w:color="auto"/>
      </w:divBdr>
    </w:div>
    <w:div w:id="21306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35E7-833D-4F1D-B427-04512468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7375</Words>
  <Characters>46467</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53735</CharactersWithSpaces>
  <SharedDoc>false</SharedDoc>
  <HLinks>
    <vt:vector size="18" baseType="variant">
      <vt:variant>
        <vt:i4>4390977</vt:i4>
      </vt:variant>
      <vt:variant>
        <vt:i4>6</vt:i4>
      </vt:variant>
      <vt:variant>
        <vt:i4>0</vt:i4>
      </vt:variant>
      <vt:variant>
        <vt:i4>5</vt:i4>
      </vt:variant>
      <vt:variant>
        <vt:lpwstr>http://dict.leo.org/frde?lp=frde&amp;p=thMx..&amp;search=contact</vt:lpwstr>
      </vt:variant>
      <vt:variant>
        <vt:lpwstr/>
      </vt:variant>
      <vt:variant>
        <vt:i4>4128825</vt:i4>
      </vt:variant>
      <vt:variant>
        <vt:i4>3</vt:i4>
      </vt:variant>
      <vt:variant>
        <vt:i4>0</vt:i4>
      </vt:variant>
      <vt:variant>
        <vt:i4>5</vt:i4>
      </vt:variant>
      <vt:variant>
        <vt:lpwstr>http://dict.leo.org/frde?lp=frde&amp;p=thMx..&amp;search=de</vt:lpwstr>
      </vt:variant>
      <vt:variant>
        <vt:lpwstr/>
      </vt:variant>
      <vt:variant>
        <vt:i4>5767233</vt:i4>
      </vt:variant>
      <vt:variant>
        <vt:i4>0</vt:i4>
      </vt:variant>
      <vt:variant>
        <vt:i4>0</vt:i4>
      </vt:variant>
      <vt:variant>
        <vt:i4>5</vt:i4>
      </vt:variant>
      <vt:variant>
        <vt:lpwstr>http://dict.leo.org/frde?lp=frde&amp;p=thMx..&amp;search=personne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dc:creator>
  <cp:lastModifiedBy>Gerhard Kuske</cp:lastModifiedBy>
  <cp:revision>2</cp:revision>
  <cp:lastPrinted>2008-11-09T12:09:00Z</cp:lastPrinted>
  <dcterms:created xsi:type="dcterms:W3CDTF">2015-09-04T12:48:00Z</dcterms:created>
  <dcterms:modified xsi:type="dcterms:W3CDTF">2015-09-04T12:48:00Z</dcterms:modified>
</cp:coreProperties>
</file>